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Calibri" w:eastAsia="方正小标宋简体" w:cs="Calibri"/>
          <w:color w:val="000000"/>
          <w:sz w:val="44"/>
          <w:szCs w:val="44"/>
          <w:u w:color="000000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  <w:u w:color="000000"/>
        </w:rPr>
      </w:pPr>
      <w:r>
        <w:rPr>
          <w:rFonts w:hint="eastAsia" w:ascii="方正小标宋简体" w:hAnsi="Calibri" w:eastAsia="方正小标宋简体" w:cs="Calibri"/>
          <w:color w:val="000000"/>
          <w:sz w:val="44"/>
          <w:szCs w:val="44"/>
          <w:u w:color="000000"/>
        </w:rPr>
        <w:t>202</w:t>
      </w:r>
      <w:r>
        <w:rPr>
          <w:rFonts w:ascii="方正小标宋简体" w:hAnsi="Calibri" w:eastAsia="方正小标宋简体" w:cs="Calibri"/>
          <w:color w:val="000000"/>
          <w:sz w:val="44"/>
          <w:szCs w:val="44"/>
          <w:u w:color="000000"/>
        </w:rPr>
        <w:t>1</w:t>
      </w:r>
      <w:r>
        <w:rPr>
          <w:rFonts w:hint="eastAsia" w:ascii="方正小标宋简体" w:hAnsi="Calibri" w:eastAsia="方正小标宋简体" w:cs="Calibri"/>
          <w:color w:val="000000"/>
          <w:sz w:val="44"/>
          <w:szCs w:val="44"/>
          <w:u w:color="000000"/>
        </w:rPr>
        <w:t>赛季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u w:color="000000"/>
        </w:rPr>
        <w:t>中国足球协会男子足球职业联赛媒体采访报名表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  <w:u w:color="000000"/>
        </w:rPr>
      </w:pPr>
    </w:p>
    <w:tbl>
      <w:tblPr>
        <w:tblStyle w:val="2"/>
        <w:tblW w:w="9332" w:type="dxa"/>
        <w:tblInd w:w="-36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52"/>
        <w:gridCol w:w="1616"/>
        <w:gridCol w:w="910"/>
        <w:gridCol w:w="309"/>
        <w:gridCol w:w="709"/>
        <w:gridCol w:w="514"/>
        <w:gridCol w:w="233"/>
        <w:gridCol w:w="27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姓名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年龄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</w:rPr>
              <w:t>证件照（电子版）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性别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媒体单位</w:t>
            </w:r>
          </w:p>
        </w:tc>
        <w:tc>
          <w:tcPr>
            <w:tcW w:w="51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单位地址</w:t>
            </w:r>
          </w:p>
        </w:tc>
        <w:tc>
          <w:tcPr>
            <w:tcW w:w="51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电话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</w:rPr>
              <w:t>传真</w:t>
            </w:r>
          </w:p>
        </w:tc>
        <w:tc>
          <w:tcPr>
            <w:tcW w:w="4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PMingLiU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手机号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color="000000"/>
              </w:rPr>
              <w:t>电子邮箱</w:t>
            </w:r>
          </w:p>
        </w:tc>
        <w:tc>
          <w:tcPr>
            <w:tcW w:w="4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单位或部门负责人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color="000000"/>
              </w:rPr>
              <w:t>负责人联系方式</w:t>
            </w:r>
          </w:p>
        </w:tc>
        <w:tc>
          <w:tcPr>
            <w:tcW w:w="3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/>
              </w:rPr>
              <w:t>申请</w:t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采访联赛</w:t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/>
              </w:rPr>
              <w:t>/</w:t>
            </w: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赛区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/>
              </w:rPr>
              <w:t>计划采访时间</w:t>
            </w:r>
          </w:p>
        </w:tc>
        <w:tc>
          <w:tcPr>
            <w:tcW w:w="3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  <w:t>月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  <w:t>日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</w:rPr>
              <w:t xml:space="preserve">   </w:t>
            </w:r>
            <w:r>
              <w:rPr>
                <w:rFonts w:ascii="仿宋_GB2312" w:eastAsia="仿宋_GB2312" w:cs="Calibri" w:hAnsiTheme="minorEastAsia"/>
                <w:color w:val="000000"/>
                <w:sz w:val="24"/>
                <w:szCs w:val="24"/>
                <w:u w:color="000000"/>
              </w:rPr>
              <w:t>-</w:t>
            </w:r>
            <w:r>
              <w:rPr>
                <w:rFonts w:hint="eastAsia" w:ascii="仿宋_GB2312" w:eastAsia="仿宋_GB2312" w:cs="Calibri" w:hAnsiTheme="minorEastAsia"/>
                <w:color w:val="000000"/>
                <w:sz w:val="24"/>
                <w:szCs w:val="24"/>
                <w:u w:color="000000"/>
              </w:rPr>
              <w:t xml:space="preserve">   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  <w:t>月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4"/>
                <w:u w:color="000000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黑体" w:eastAsia="仿宋_GB2312" w:cs="黑体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/>
              </w:rPr>
              <w:t>计划抵达赛区时间</w:t>
            </w:r>
          </w:p>
        </w:tc>
        <w:tc>
          <w:tcPr>
            <w:tcW w:w="7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 w:val="24"/>
                <w:szCs w:val="24"/>
                <w:u w:color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rPr>
                <w:rFonts w:ascii="仿宋_GB2312" w:hAnsi="黑体" w:eastAsia="PMingLiU" w:cs="黑体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  <w:p>
            <w:pPr>
              <w:spacing w:line="276" w:lineRule="auto"/>
              <w:rPr>
                <w:rFonts w:ascii="仿宋_GB2312" w:hAnsi="黑体" w:eastAsia="仿宋_GB2312" w:cs="黑体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媒体证件类型</w:t>
            </w:r>
          </w:p>
        </w:tc>
        <w:tc>
          <w:tcPr>
            <w:tcW w:w="7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黑体"/>
                <w:sz w:val="24"/>
                <w:szCs w:val="24"/>
                <w:lang w:val="zh-TW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sym w:font="Wingdings" w:char="F06F"/>
            </w:r>
            <w:r>
              <w:rPr>
                <w:rFonts w:ascii="黑体" w:hAnsi="黑体" w:eastAsia="黑体" w:cs="黑体"/>
                <w:sz w:val="24"/>
                <w:szCs w:val="24"/>
                <w:lang w:val="zh-TW" w:eastAsia="zh-TW"/>
              </w:rPr>
              <w:t>文字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 xml:space="preserve">(绿区)  </w:t>
            </w:r>
            <w:r>
              <w:rPr>
                <w:rFonts w:ascii="黑体" w:hAnsi="黑体" w:eastAsia="PMingLiU" w:cs="黑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黑体" w:hAnsi="黑体" w:eastAsia="黑体" w:cs="黑体"/>
                <w:sz w:val="24"/>
                <w:szCs w:val="24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摄影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 xml:space="preserve">(绿区)         </w:t>
            </w:r>
            <w:r>
              <w:rPr>
                <w:rFonts w:ascii="黑体" w:hAnsi="黑体" w:eastAsia="黑体" w:cs="黑体"/>
                <w:sz w:val="24"/>
                <w:szCs w:val="24"/>
              </w:rPr>
              <w:sym w:font="Wingdings" w:char="F06F"/>
            </w:r>
            <w:r>
              <w:rPr>
                <w:rFonts w:ascii="黑体" w:hAnsi="黑体" w:eastAsia="黑体" w:cs="黑体"/>
                <w:sz w:val="24"/>
                <w:szCs w:val="24"/>
              </w:rPr>
              <w:t>官方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摄影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>(蓝区)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黑体" w:eastAsia="PMingLiU" w:cs="黑体"/>
                <w:color w:val="000000"/>
                <w:sz w:val="24"/>
                <w:szCs w:val="24"/>
                <w:u w:color="000000"/>
                <w:lang w:eastAsia="zh-TW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主播</w:t>
            </w:r>
            <w:r>
              <w:rPr>
                <w:rFonts w:ascii="黑体" w:hAnsi="黑体" w:eastAsia="PMingLiU" w:cs="黑体"/>
                <w:sz w:val="24"/>
                <w:szCs w:val="24"/>
                <w:lang w:val="zh-TW" w:eastAsia="zh-TW"/>
              </w:rPr>
              <w:t>(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>蓝/绿区)</w:t>
            </w:r>
            <w:r>
              <w:rPr>
                <w:rFonts w:ascii="黑体" w:hAnsi="黑体" w:eastAsia="PMingLiU" w:cs="黑体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持权转播商</w:t>
            </w:r>
            <w:r>
              <w:rPr>
                <w:rFonts w:ascii="黑体" w:hAnsi="黑体" w:eastAsia="PMingLiU" w:cs="黑体"/>
                <w:sz w:val="24"/>
                <w:szCs w:val="24"/>
                <w:lang w:val="zh-TW" w:eastAsia="zh-TW"/>
              </w:rPr>
              <w:t>(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>蓝/绿区)</w:t>
            </w:r>
            <w:r>
              <w:rPr>
                <w:rFonts w:ascii="黑体" w:hAnsi="黑体" w:eastAsia="黑体" w:cs="黑体"/>
                <w:sz w:val="24"/>
                <w:szCs w:val="24"/>
              </w:rPr>
              <w:sym w:font="Wingdings" w:char="F06F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 w:eastAsia="zh-TW"/>
              </w:rPr>
              <w:t>非持权转播商</w:t>
            </w:r>
            <w:r>
              <w:rPr>
                <w:rFonts w:ascii="黑体" w:hAnsi="黑体" w:eastAsia="PMingLiU" w:cs="黑体"/>
                <w:sz w:val="24"/>
                <w:szCs w:val="24"/>
                <w:lang w:val="zh-TW" w:eastAsia="zh-TW"/>
              </w:rPr>
              <w:t>(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>绿区)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黑体" w:eastAsia="仿宋_GB2312" w:cs="黑体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申请人签字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Calibri"/>
                <w:color w:val="000000"/>
                <w:szCs w:val="21"/>
                <w:u w:color="000000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黑体" w:eastAsia="仿宋_GB2312" w:cs="黑体"/>
                <w:color w:val="000000"/>
                <w:sz w:val="24"/>
                <w:szCs w:val="24"/>
                <w:u w:color="000000"/>
                <w:lang w:eastAsia="en-US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u w:color="000000"/>
                <w:lang w:val="zh-TW" w:eastAsia="zh-TW"/>
              </w:rPr>
              <w:t>负责人签字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Calibri" w:cs="Calibri"/>
                <w:color w:val="000000"/>
                <w:szCs w:val="21"/>
                <w:u w:color="000000"/>
                <w:lang w:eastAsia="en-US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365D2"/>
    <w:rsid w:val="2B33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2021-04-02T01:45:00Z</dcterms:created>
  <dc:creator>yingzh</dc:creator>
  <cp:lastModifiedBy>yingzh</cp:lastModifiedBy>
  <dcterms:modified xsi:type="dcterms:W3CDTF">2021-04-02T01:48:03Z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1A7B5BD9D27A4EB7A2D5BECF81DE6216</vt:lpwstr>
  </property>
</Properties>
</file>