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2572" w14:textId="77777777" w:rsidR="009618F3" w:rsidRDefault="009618F3" w:rsidP="00670DB3">
      <w:pPr>
        <w:rPr>
          <w:rFonts w:ascii="方正小标宋_GBK" w:eastAsia="方正小标宋_GBK" w:hAnsi="黑体"/>
          <w:sz w:val="36"/>
          <w:szCs w:val="36"/>
        </w:rPr>
      </w:pPr>
    </w:p>
    <w:p w14:paraId="164DDF32" w14:textId="77777777" w:rsidR="009618F3" w:rsidRDefault="009618F3" w:rsidP="00F941A0">
      <w:pPr>
        <w:jc w:val="center"/>
        <w:rPr>
          <w:rFonts w:ascii="方正小标宋_GBK" w:eastAsia="方正小标宋_GBK" w:hAnsi="黑体"/>
          <w:sz w:val="36"/>
          <w:szCs w:val="36"/>
        </w:rPr>
      </w:pPr>
    </w:p>
    <w:p w14:paraId="53B05BEE" w14:textId="0478D1CE" w:rsidR="009618F3" w:rsidRDefault="00670DB3" w:rsidP="00670DB3">
      <w:pPr>
        <w:jc w:val="right"/>
        <w:rPr>
          <w:rFonts w:ascii="仿宋" w:eastAsia="仿宋" w:hAnsi="仿宋" w:cs="FZXBSK--GBK1-0"/>
          <w:kern w:val="0"/>
          <w:sz w:val="32"/>
          <w:szCs w:val="32"/>
        </w:rPr>
      </w:pPr>
      <w:r w:rsidRPr="00B44BAD">
        <w:rPr>
          <w:rFonts w:ascii="仿宋" w:eastAsia="仿宋" w:hAnsi="仿宋" w:cs="FZXBSK--GBK1-0" w:hint="eastAsia"/>
          <w:kern w:val="0"/>
          <w:sz w:val="32"/>
          <w:szCs w:val="32"/>
        </w:rPr>
        <w:t>足球字〔2021〕</w:t>
      </w:r>
      <w:r w:rsidR="00F211EC">
        <w:rPr>
          <w:rFonts w:ascii="仿宋" w:eastAsia="仿宋" w:hAnsi="仿宋" w:cs="FZXBSK--GBK1-0" w:hint="eastAsia"/>
          <w:kern w:val="0"/>
          <w:sz w:val="32"/>
          <w:szCs w:val="32"/>
        </w:rPr>
        <w:t>3</w:t>
      </w:r>
      <w:r w:rsidR="00F211EC">
        <w:rPr>
          <w:rFonts w:ascii="仿宋" w:eastAsia="仿宋" w:hAnsi="仿宋" w:cs="FZXBSK--GBK1-0"/>
          <w:kern w:val="0"/>
          <w:sz w:val="32"/>
          <w:szCs w:val="32"/>
        </w:rPr>
        <w:t>46</w:t>
      </w:r>
      <w:r w:rsidRPr="00B44BAD">
        <w:rPr>
          <w:rFonts w:ascii="仿宋" w:eastAsia="仿宋" w:hAnsi="仿宋" w:cs="FZXBSK--GBK1-0" w:hint="eastAsia"/>
          <w:kern w:val="0"/>
          <w:sz w:val="32"/>
          <w:szCs w:val="32"/>
        </w:rPr>
        <w:t xml:space="preserve"> 号</w:t>
      </w:r>
    </w:p>
    <w:p w14:paraId="67822129" w14:textId="77777777" w:rsidR="00670DB3" w:rsidRDefault="00670DB3" w:rsidP="00670DB3">
      <w:pPr>
        <w:jc w:val="right"/>
        <w:rPr>
          <w:rFonts w:ascii="方正小标宋_GBK" w:eastAsia="方正小标宋_GBK" w:hAnsi="黑体"/>
          <w:sz w:val="36"/>
          <w:szCs w:val="36"/>
        </w:rPr>
      </w:pPr>
    </w:p>
    <w:p w14:paraId="6BC543FF" w14:textId="77777777" w:rsidR="00F211EC" w:rsidRDefault="00F941A0" w:rsidP="00F941A0">
      <w:pPr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关于</w:t>
      </w:r>
      <w:r w:rsidR="00DE1005">
        <w:rPr>
          <w:rFonts w:ascii="方正小标宋_GBK" w:eastAsia="方正小标宋_GBK" w:hAnsi="黑体" w:hint="eastAsia"/>
          <w:sz w:val="36"/>
          <w:szCs w:val="36"/>
        </w:rPr>
        <w:t>发布</w:t>
      </w:r>
      <w:r w:rsidRPr="00905131">
        <w:rPr>
          <w:rFonts w:ascii="方正小标宋_GBK" w:eastAsia="方正小标宋_GBK" w:hAnsi="黑体" w:hint="eastAsia"/>
          <w:sz w:val="36"/>
          <w:szCs w:val="36"/>
        </w:rPr>
        <w:t>2021年中国青少年足球联赛暨</w:t>
      </w:r>
    </w:p>
    <w:p w14:paraId="50500F07" w14:textId="77777777" w:rsidR="00F211EC" w:rsidRDefault="00F941A0" w:rsidP="00F941A0">
      <w:pPr>
        <w:jc w:val="center"/>
        <w:rPr>
          <w:rFonts w:ascii="方正小标宋_GBK" w:eastAsia="方正小标宋_GBK" w:hAnsi="黑体"/>
          <w:sz w:val="36"/>
          <w:szCs w:val="36"/>
        </w:rPr>
      </w:pPr>
      <w:r w:rsidRPr="00905131">
        <w:rPr>
          <w:rFonts w:ascii="方正小标宋_GBK" w:eastAsia="方正小标宋_GBK" w:hAnsi="黑体" w:hint="eastAsia"/>
          <w:sz w:val="36"/>
          <w:szCs w:val="36"/>
        </w:rPr>
        <w:t>中国足协全国青少年足球联赛</w:t>
      </w:r>
    </w:p>
    <w:p w14:paraId="5BBFA16D" w14:textId="77777777" w:rsidR="00F211EC" w:rsidRDefault="00F941A0" w:rsidP="00F941A0">
      <w:pPr>
        <w:jc w:val="center"/>
        <w:rPr>
          <w:rFonts w:ascii="方正小标宋_GBK" w:eastAsia="方正小标宋_GBK" w:hAnsi="黑体"/>
          <w:sz w:val="36"/>
          <w:szCs w:val="36"/>
        </w:rPr>
      </w:pPr>
      <w:r w:rsidRPr="00905131">
        <w:rPr>
          <w:rFonts w:ascii="方正小标宋_GBK" w:eastAsia="方正小标宋_GBK" w:hAnsi="黑体" w:hint="eastAsia"/>
          <w:sz w:val="36"/>
          <w:szCs w:val="36"/>
        </w:rPr>
        <w:t>（男子初中年龄段U13/U15）</w:t>
      </w:r>
    </w:p>
    <w:p w14:paraId="458DF240" w14:textId="3A6F5293" w:rsidR="00F941A0" w:rsidRDefault="00F941A0" w:rsidP="00F941A0">
      <w:pPr>
        <w:jc w:val="center"/>
        <w:rPr>
          <w:rFonts w:ascii="方正小标宋_GBK" w:eastAsia="方正小标宋_GBK" w:hAnsi="黑体"/>
          <w:sz w:val="36"/>
          <w:szCs w:val="36"/>
        </w:rPr>
      </w:pPr>
      <w:r w:rsidRPr="00905131">
        <w:rPr>
          <w:rFonts w:ascii="方正小标宋_GBK" w:eastAsia="方正小标宋_GBK" w:hAnsi="黑体" w:hint="eastAsia"/>
          <w:sz w:val="36"/>
          <w:szCs w:val="36"/>
        </w:rPr>
        <w:t>总决赛阶段名额分配</w:t>
      </w:r>
      <w:r>
        <w:rPr>
          <w:rFonts w:ascii="方正小标宋_GBK" w:eastAsia="方正小标宋_GBK" w:hAnsi="黑体" w:hint="eastAsia"/>
          <w:sz w:val="36"/>
          <w:szCs w:val="36"/>
        </w:rPr>
        <w:t>的通知</w:t>
      </w:r>
    </w:p>
    <w:p w14:paraId="7193564A" w14:textId="77777777" w:rsidR="00F941A0" w:rsidRPr="00F211EC" w:rsidRDefault="00F941A0" w:rsidP="00F941A0">
      <w:pPr>
        <w:rPr>
          <w:rFonts w:ascii="仿宋" w:eastAsia="仿宋" w:hAnsi="仿宋"/>
          <w:sz w:val="32"/>
          <w:szCs w:val="32"/>
        </w:rPr>
      </w:pPr>
    </w:p>
    <w:p w14:paraId="3C625B4E" w14:textId="77777777" w:rsidR="00F941A0" w:rsidRPr="00905131" w:rsidRDefault="00F941A0" w:rsidP="00F941A0">
      <w:pPr>
        <w:rPr>
          <w:rFonts w:ascii="仿宋" w:eastAsia="仿宋" w:hAnsi="仿宋"/>
          <w:sz w:val="32"/>
          <w:szCs w:val="32"/>
        </w:rPr>
      </w:pPr>
      <w:r w:rsidRPr="00905131">
        <w:rPr>
          <w:rFonts w:ascii="仿宋" w:eastAsia="仿宋" w:hAnsi="仿宋" w:hint="eastAsia"/>
          <w:sz w:val="32"/>
          <w:szCs w:val="32"/>
        </w:rPr>
        <w:t>各会员协会：</w:t>
      </w:r>
    </w:p>
    <w:p w14:paraId="22D2CE13" w14:textId="342A5527" w:rsidR="00F941A0" w:rsidRPr="000E1A84" w:rsidRDefault="00F941A0" w:rsidP="000E1A84">
      <w:pPr>
        <w:ind w:firstLineChars="200" w:firstLine="640"/>
      </w:pPr>
      <w:r w:rsidRPr="002A716F">
        <w:rPr>
          <w:rFonts w:ascii="仿宋" w:eastAsia="仿宋" w:hAnsi="仿宋" w:hint="eastAsia"/>
          <w:sz w:val="32"/>
          <w:szCs w:val="32"/>
        </w:rPr>
        <w:t>根据</w:t>
      </w:r>
      <w:r w:rsidR="00307EB1">
        <w:rPr>
          <w:rFonts w:ascii="仿宋" w:eastAsia="仿宋" w:hAnsi="仿宋" w:hint="eastAsia"/>
          <w:sz w:val="32"/>
          <w:szCs w:val="32"/>
        </w:rPr>
        <w:t>《</w:t>
      </w:r>
      <w:r w:rsidRPr="00905131">
        <w:rPr>
          <w:rFonts w:ascii="仿宋" w:eastAsia="仿宋" w:hAnsi="仿宋" w:hint="eastAsia"/>
          <w:sz w:val="32"/>
          <w:szCs w:val="32"/>
        </w:rPr>
        <w:t>2021年中国青少年足球联赛暨中国足协全国青少年</w:t>
      </w:r>
      <w:r w:rsidR="0027624E">
        <w:rPr>
          <w:rFonts w:ascii="仿宋" w:eastAsia="仿宋" w:hAnsi="仿宋" w:hint="eastAsia"/>
          <w:sz w:val="32"/>
          <w:szCs w:val="32"/>
        </w:rPr>
        <w:t>足球</w:t>
      </w:r>
      <w:r w:rsidRPr="00905131">
        <w:rPr>
          <w:rFonts w:ascii="仿宋" w:eastAsia="仿宋" w:hAnsi="仿宋" w:hint="eastAsia"/>
          <w:sz w:val="32"/>
          <w:szCs w:val="32"/>
        </w:rPr>
        <w:t>联赛全国总决赛名额分配办法（试行）</w:t>
      </w:r>
      <w:r w:rsidR="00307EB1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要求，结合</w:t>
      </w:r>
      <w:r w:rsidRPr="002A716F">
        <w:rPr>
          <w:rFonts w:ascii="仿宋" w:eastAsia="仿宋" w:hAnsi="仿宋" w:hint="eastAsia"/>
          <w:sz w:val="32"/>
          <w:szCs w:val="32"/>
        </w:rPr>
        <w:t>各会员协会提交的本地区U</w:t>
      </w:r>
      <w:r w:rsidRPr="002A716F">
        <w:rPr>
          <w:rFonts w:ascii="仿宋" w:eastAsia="仿宋" w:hAnsi="仿宋"/>
          <w:sz w:val="32"/>
          <w:szCs w:val="32"/>
        </w:rPr>
        <w:t>13</w:t>
      </w:r>
      <w:r w:rsidR="0027624E">
        <w:rPr>
          <w:rFonts w:ascii="仿宋" w:eastAsia="仿宋" w:hAnsi="仿宋"/>
          <w:sz w:val="32"/>
          <w:szCs w:val="32"/>
        </w:rPr>
        <w:t>/</w:t>
      </w:r>
      <w:r w:rsidRPr="002A716F">
        <w:rPr>
          <w:rFonts w:ascii="仿宋" w:eastAsia="仿宋" w:hAnsi="仿宋" w:hint="eastAsia"/>
          <w:sz w:val="32"/>
          <w:szCs w:val="32"/>
        </w:rPr>
        <w:t>U15年龄段赛事名称表、赛事信息统计表和承诺书</w:t>
      </w:r>
      <w:r>
        <w:rPr>
          <w:rFonts w:ascii="仿宋" w:eastAsia="仿宋" w:hAnsi="仿宋" w:hint="eastAsia"/>
          <w:sz w:val="32"/>
          <w:szCs w:val="32"/>
        </w:rPr>
        <w:t>实际情况</w:t>
      </w:r>
      <w:r w:rsidRPr="002A716F">
        <w:rPr>
          <w:rFonts w:ascii="仿宋" w:eastAsia="仿宋" w:hAnsi="仿宋" w:hint="eastAsia"/>
          <w:sz w:val="32"/>
          <w:szCs w:val="32"/>
        </w:rPr>
        <w:t>，</w:t>
      </w:r>
      <w:r w:rsidR="00307EB1">
        <w:rPr>
          <w:rFonts w:ascii="仿宋" w:eastAsia="仿宋" w:hAnsi="仿宋" w:hint="eastAsia"/>
          <w:sz w:val="32"/>
          <w:szCs w:val="32"/>
        </w:rPr>
        <w:t>现将</w:t>
      </w:r>
      <w:r w:rsidRPr="002A716F">
        <w:rPr>
          <w:rFonts w:ascii="仿宋" w:eastAsia="仿宋" w:hAnsi="仿宋" w:hint="eastAsia"/>
          <w:sz w:val="32"/>
          <w:szCs w:val="32"/>
        </w:rPr>
        <w:t>中国青少年足球联赛暨中国足协全国青少年足球联赛</w:t>
      </w:r>
      <w:r w:rsidR="000E1A84">
        <w:rPr>
          <w:rFonts w:ascii="仿宋" w:eastAsia="仿宋" w:hAnsi="仿宋" w:hint="eastAsia"/>
          <w:sz w:val="32"/>
          <w:szCs w:val="32"/>
        </w:rPr>
        <w:t>（</w:t>
      </w:r>
      <w:r w:rsidR="000E1A84" w:rsidRPr="000E1A84">
        <w:rPr>
          <w:rFonts w:ascii="仿宋" w:eastAsia="仿宋" w:hAnsi="仿宋" w:hint="eastAsia"/>
          <w:sz w:val="32"/>
          <w:szCs w:val="32"/>
        </w:rPr>
        <w:t>男子初中年龄段U13/U15</w:t>
      </w:r>
      <w:r w:rsidR="000E1A84">
        <w:rPr>
          <w:rFonts w:ascii="仿宋" w:eastAsia="仿宋" w:hAnsi="仿宋" w:hint="eastAsia"/>
          <w:sz w:val="32"/>
          <w:szCs w:val="32"/>
        </w:rPr>
        <w:t>）</w:t>
      </w:r>
      <w:r w:rsidRPr="002A716F">
        <w:rPr>
          <w:rFonts w:ascii="仿宋" w:eastAsia="仿宋" w:hAnsi="仿宋" w:hint="eastAsia"/>
          <w:sz w:val="32"/>
          <w:szCs w:val="32"/>
        </w:rPr>
        <w:t>总决赛阶段名额分配</w:t>
      </w:r>
      <w:r w:rsidR="00307EB1">
        <w:rPr>
          <w:rFonts w:ascii="仿宋" w:eastAsia="仿宋" w:hAnsi="仿宋" w:hint="eastAsia"/>
          <w:sz w:val="32"/>
          <w:szCs w:val="32"/>
        </w:rPr>
        <w:t>情况通知</w:t>
      </w:r>
      <w:r w:rsidRPr="002A716F">
        <w:rPr>
          <w:rFonts w:ascii="仿宋" w:eastAsia="仿宋" w:hAnsi="仿宋" w:hint="eastAsia"/>
          <w:sz w:val="32"/>
          <w:szCs w:val="32"/>
        </w:rPr>
        <w:t>如下：</w:t>
      </w:r>
    </w:p>
    <w:p w14:paraId="021EADD1" w14:textId="2C61B212" w:rsidR="00F941A0" w:rsidRPr="00F941A0" w:rsidRDefault="00F941A0" w:rsidP="000E1A84">
      <w:pPr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Hlk77235428"/>
      <w:r w:rsidRPr="00F941A0">
        <w:rPr>
          <w:rFonts w:ascii="黑体" w:eastAsia="黑体" w:hAnsi="黑体" w:hint="eastAsia"/>
          <w:sz w:val="32"/>
          <w:szCs w:val="32"/>
        </w:rPr>
        <w:t>一、全国U</w:t>
      </w:r>
      <w:r w:rsidRPr="00F941A0">
        <w:rPr>
          <w:rFonts w:ascii="黑体" w:eastAsia="黑体" w:hAnsi="黑体"/>
          <w:sz w:val="32"/>
          <w:szCs w:val="32"/>
        </w:rPr>
        <w:t>13</w:t>
      </w:r>
      <w:r w:rsidRPr="00F941A0">
        <w:rPr>
          <w:rFonts w:ascii="黑体" w:eastAsia="黑体" w:hAnsi="黑体" w:hint="eastAsia"/>
          <w:sz w:val="32"/>
          <w:szCs w:val="32"/>
        </w:rPr>
        <w:t>总决赛名额（</w:t>
      </w:r>
      <w:r w:rsidR="009618F3">
        <w:rPr>
          <w:rFonts w:ascii="黑体" w:eastAsia="黑体" w:hAnsi="黑体"/>
          <w:sz w:val="32"/>
          <w:szCs w:val="32"/>
        </w:rPr>
        <w:t>22</w:t>
      </w:r>
      <w:r w:rsidRPr="00F941A0">
        <w:rPr>
          <w:rFonts w:ascii="黑体" w:eastAsia="黑体" w:hAnsi="黑体" w:hint="eastAsia"/>
          <w:sz w:val="32"/>
          <w:szCs w:val="32"/>
        </w:rPr>
        <w:t>家会员协会申报</w:t>
      </w:r>
      <w:r w:rsidR="00934E9B">
        <w:rPr>
          <w:rFonts w:ascii="黑体" w:eastAsia="黑体" w:hAnsi="黑体" w:hint="eastAsia"/>
          <w:sz w:val="32"/>
          <w:szCs w:val="32"/>
        </w:rPr>
        <w:t>合格</w:t>
      </w:r>
      <w:r w:rsidRPr="00F941A0">
        <w:rPr>
          <w:rFonts w:ascii="黑体" w:eastAsia="黑体" w:hAnsi="黑体" w:hint="eastAsia"/>
          <w:sz w:val="32"/>
          <w:szCs w:val="32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1842"/>
        <w:gridCol w:w="1074"/>
      </w:tblGrid>
      <w:tr w:rsidR="00F941A0" w14:paraId="1266F086" w14:textId="77777777" w:rsidTr="009618F3">
        <w:trPr>
          <w:trHeight w:val="693"/>
          <w:jc w:val="center"/>
        </w:trPr>
        <w:tc>
          <w:tcPr>
            <w:tcW w:w="846" w:type="dxa"/>
            <w:vAlign w:val="center"/>
          </w:tcPr>
          <w:p w14:paraId="6DFEE9A3" w14:textId="77777777" w:rsidR="00F941A0" w:rsidRPr="00F941A0" w:rsidRDefault="00F941A0" w:rsidP="00F94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1A0">
              <w:rPr>
                <w:rFonts w:ascii="仿宋" w:eastAsia="仿宋" w:hAnsi="仿宋" w:hint="eastAsia"/>
                <w:sz w:val="24"/>
                <w:szCs w:val="24"/>
              </w:rPr>
              <w:t>档位</w:t>
            </w:r>
          </w:p>
        </w:tc>
        <w:tc>
          <w:tcPr>
            <w:tcW w:w="2268" w:type="dxa"/>
            <w:vAlign w:val="center"/>
          </w:tcPr>
          <w:p w14:paraId="675613B1" w14:textId="77777777" w:rsidR="00F941A0" w:rsidRPr="00F941A0" w:rsidRDefault="00F941A0" w:rsidP="00F94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1A0">
              <w:rPr>
                <w:rFonts w:ascii="仿宋" w:eastAsia="仿宋" w:hAnsi="仿宋" w:hint="eastAsia"/>
                <w:sz w:val="24"/>
                <w:szCs w:val="24"/>
              </w:rPr>
              <w:t>会员协会名称</w:t>
            </w:r>
          </w:p>
        </w:tc>
        <w:tc>
          <w:tcPr>
            <w:tcW w:w="1843" w:type="dxa"/>
            <w:vAlign w:val="center"/>
          </w:tcPr>
          <w:p w14:paraId="6C3E596C" w14:textId="77777777" w:rsidR="00F941A0" w:rsidRPr="00F941A0" w:rsidRDefault="00F941A0" w:rsidP="00F94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1A0">
              <w:rPr>
                <w:rFonts w:ascii="仿宋" w:eastAsia="仿宋" w:hAnsi="仿宋" w:hint="eastAsia"/>
                <w:sz w:val="24"/>
                <w:szCs w:val="24"/>
              </w:rPr>
              <w:t>会员协会数量（</w:t>
            </w:r>
            <w:proofErr w:type="gramStart"/>
            <w:r w:rsidRPr="00F941A0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  <w:r w:rsidRPr="00F941A0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842" w:type="dxa"/>
            <w:vAlign w:val="center"/>
          </w:tcPr>
          <w:p w14:paraId="2EF96232" w14:textId="1C612112" w:rsidR="00F941A0" w:rsidRPr="00F941A0" w:rsidRDefault="009618F3" w:rsidP="00F94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每个协会</w:t>
            </w:r>
            <w:r w:rsidR="00F941A0" w:rsidRPr="00F941A0">
              <w:rPr>
                <w:rFonts w:ascii="仿宋" w:eastAsia="仿宋" w:hAnsi="仿宋" w:hint="eastAsia"/>
                <w:sz w:val="24"/>
                <w:szCs w:val="24"/>
              </w:rPr>
              <w:t>名额（</w:t>
            </w:r>
            <w:proofErr w:type="gramStart"/>
            <w:r w:rsidR="00F941A0" w:rsidRPr="00F941A0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  <w:r w:rsidR="00F941A0" w:rsidRPr="00F941A0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074" w:type="dxa"/>
            <w:vAlign w:val="center"/>
          </w:tcPr>
          <w:p w14:paraId="3038E99D" w14:textId="77777777" w:rsidR="00F941A0" w:rsidRPr="00F941A0" w:rsidRDefault="00F941A0" w:rsidP="00F94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1A0">
              <w:rPr>
                <w:rFonts w:ascii="仿宋" w:eastAsia="仿宋" w:hAnsi="仿宋" w:hint="eastAsia"/>
                <w:sz w:val="24"/>
                <w:szCs w:val="24"/>
              </w:rPr>
              <w:t>总名额（</w:t>
            </w:r>
            <w:proofErr w:type="gramStart"/>
            <w:r w:rsidRPr="00F941A0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  <w:r w:rsidRPr="00F941A0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F941A0" w14:paraId="33EEAF1A" w14:textId="77777777" w:rsidTr="009618F3">
        <w:trPr>
          <w:trHeight w:val="693"/>
          <w:jc w:val="center"/>
        </w:trPr>
        <w:tc>
          <w:tcPr>
            <w:tcW w:w="846" w:type="dxa"/>
            <w:vAlign w:val="center"/>
          </w:tcPr>
          <w:p w14:paraId="1225F8E8" w14:textId="77777777" w:rsidR="00F941A0" w:rsidRPr="00F941A0" w:rsidRDefault="00F941A0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1A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55CAA6E9" w14:textId="77777777" w:rsidR="00F941A0" w:rsidRPr="00F941A0" w:rsidRDefault="00F941A0" w:rsidP="00D24A42">
            <w:pPr>
              <w:rPr>
                <w:rFonts w:ascii="仿宋" w:eastAsia="仿宋" w:hAnsi="仿宋"/>
                <w:sz w:val="24"/>
                <w:szCs w:val="24"/>
              </w:rPr>
            </w:pPr>
            <w:r w:rsidRPr="00F941A0">
              <w:rPr>
                <w:rFonts w:ascii="仿宋" w:eastAsia="仿宋" w:hAnsi="仿宋" w:hint="eastAsia"/>
                <w:sz w:val="24"/>
                <w:szCs w:val="24"/>
              </w:rPr>
              <w:t>广东、上海、江苏</w:t>
            </w:r>
          </w:p>
        </w:tc>
        <w:tc>
          <w:tcPr>
            <w:tcW w:w="1843" w:type="dxa"/>
            <w:vAlign w:val="center"/>
          </w:tcPr>
          <w:p w14:paraId="5A720F2F" w14:textId="77777777" w:rsidR="00F941A0" w:rsidRPr="00F941A0" w:rsidRDefault="00F941A0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1A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64BD7668" w14:textId="77777777" w:rsidR="00F941A0" w:rsidRPr="00F941A0" w:rsidRDefault="00F941A0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1A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074" w:type="dxa"/>
            <w:vAlign w:val="center"/>
          </w:tcPr>
          <w:p w14:paraId="5374690B" w14:textId="77777777" w:rsidR="00F941A0" w:rsidRPr="00F941A0" w:rsidRDefault="00F941A0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1A0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</w:tr>
      <w:tr w:rsidR="00F941A0" w14:paraId="1BA12012" w14:textId="77777777" w:rsidTr="009618F3">
        <w:trPr>
          <w:trHeight w:val="1386"/>
          <w:jc w:val="center"/>
        </w:trPr>
        <w:tc>
          <w:tcPr>
            <w:tcW w:w="846" w:type="dxa"/>
            <w:vAlign w:val="center"/>
          </w:tcPr>
          <w:p w14:paraId="66C045B2" w14:textId="77777777" w:rsidR="00F941A0" w:rsidRPr="00F941A0" w:rsidRDefault="00F941A0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1A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93EA1EA" w14:textId="3F31E389" w:rsidR="00F941A0" w:rsidRPr="00F941A0" w:rsidRDefault="00F941A0" w:rsidP="00D24A42">
            <w:pPr>
              <w:rPr>
                <w:rFonts w:ascii="仿宋" w:eastAsia="仿宋" w:hAnsi="仿宋"/>
                <w:sz w:val="24"/>
                <w:szCs w:val="24"/>
              </w:rPr>
            </w:pPr>
            <w:r w:rsidRPr="00F941A0">
              <w:rPr>
                <w:rFonts w:ascii="仿宋" w:eastAsia="仿宋" w:hAnsi="仿宋" w:hint="eastAsia"/>
                <w:sz w:val="24"/>
                <w:szCs w:val="24"/>
              </w:rPr>
              <w:t>北京、重庆、深圳</w:t>
            </w:r>
            <w:r w:rsidR="00705756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705756" w:rsidRPr="00F941A0">
              <w:rPr>
                <w:rFonts w:ascii="仿宋" w:eastAsia="仿宋" w:hAnsi="仿宋" w:hint="eastAsia"/>
                <w:sz w:val="24"/>
                <w:szCs w:val="24"/>
              </w:rPr>
              <w:t>河北</w:t>
            </w:r>
          </w:p>
        </w:tc>
        <w:tc>
          <w:tcPr>
            <w:tcW w:w="1843" w:type="dxa"/>
            <w:vAlign w:val="center"/>
          </w:tcPr>
          <w:p w14:paraId="72D68F8E" w14:textId="77777777" w:rsidR="00F941A0" w:rsidRPr="00F941A0" w:rsidRDefault="00F941A0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1A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2C4E3D0A" w14:textId="77777777" w:rsidR="00F941A0" w:rsidRPr="00F941A0" w:rsidRDefault="00F941A0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1A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074" w:type="dxa"/>
            <w:vAlign w:val="center"/>
          </w:tcPr>
          <w:p w14:paraId="50886540" w14:textId="77777777" w:rsidR="00F941A0" w:rsidRPr="00F941A0" w:rsidRDefault="00F941A0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1A0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</w:tr>
      <w:tr w:rsidR="00F941A0" w14:paraId="3153B81B" w14:textId="77777777" w:rsidTr="009618F3">
        <w:trPr>
          <w:trHeight w:val="1683"/>
          <w:jc w:val="center"/>
        </w:trPr>
        <w:tc>
          <w:tcPr>
            <w:tcW w:w="846" w:type="dxa"/>
            <w:vAlign w:val="center"/>
          </w:tcPr>
          <w:p w14:paraId="0F580186" w14:textId="77777777" w:rsidR="00F941A0" w:rsidRPr="00F941A0" w:rsidRDefault="00F941A0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1A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14:paraId="3E3F20E3" w14:textId="77777777" w:rsidR="00F941A0" w:rsidRPr="00F941A0" w:rsidRDefault="00F941A0" w:rsidP="00D24A42">
            <w:pPr>
              <w:rPr>
                <w:rFonts w:ascii="仿宋" w:eastAsia="仿宋" w:hAnsi="仿宋"/>
                <w:sz w:val="24"/>
                <w:szCs w:val="24"/>
              </w:rPr>
            </w:pPr>
            <w:r w:rsidRPr="00F941A0">
              <w:rPr>
                <w:rFonts w:ascii="仿宋" w:eastAsia="仿宋" w:hAnsi="仿宋" w:hint="eastAsia"/>
                <w:sz w:val="24"/>
                <w:szCs w:val="24"/>
              </w:rPr>
              <w:t>新疆、成都、大连、</w:t>
            </w:r>
          </w:p>
          <w:p w14:paraId="16DD6894" w14:textId="77777777" w:rsidR="00F941A0" w:rsidRPr="00F941A0" w:rsidRDefault="00F941A0" w:rsidP="00D24A42">
            <w:pPr>
              <w:rPr>
                <w:rFonts w:ascii="仿宋" w:eastAsia="仿宋" w:hAnsi="仿宋"/>
                <w:sz w:val="24"/>
                <w:szCs w:val="24"/>
              </w:rPr>
            </w:pPr>
            <w:r w:rsidRPr="00F941A0">
              <w:rPr>
                <w:rFonts w:ascii="仿宋" w:eastAsia="仿宋" w:hAnsi="仿宋" w:hint="eastAsia"/>
                <w:sz w:val="24"/>
                <w:szCs w:val="24"/>
              </w:rPr>
              <w:t>海南、湖北、吉林、</w:t>
            </w:r>
          </w:p>
          <w:p w14:paraId="4701AD83" w14:textId="77777777" w:rsidR="00F941A0" w:rsidRPr="00F941A0" w:rsidRDefault="00F941A0" w:rsidP="00D24A42">
            <w:pPr>
              <w:rPr>
                <w:rFonts w:ascii="仿宋" w:eastAsia="仿宋" w:hAnsi="仿宋"/>
                <w:sz w:val="24"/>
                <w:szCs w:val="24"/>
              </w:rPr>
            </w:pPr>
            <w:r w:rsidRPr="00F941A0">
              <w:rPr>
                <w:rFonts w:ascii="仿宋" w:eastAsia="仿宋" w:hAnsi="仿宋" w:hint="eastAsia"/>
                <w:sz w:val="24"/>
                <w:szCs w:val="24"/>
              </w:rPr>
              <w:t>江西、南京、内蒙古、</w:t>
            </w:r>
          </w:p>
          <w:p w14:paraId="266A59D3" w14:textId="77777777" w:rsidR="00F941A0" w:rsidRPr="00F941A0" w:rsidRDefault="00F941A0" w:rsidP="00D24A42">
            <w:pPr>
              <w:rPr>
                <w:rFonts w:ascii="仿宋" w:eastAsia="仿宋" w:hAnsi="仿宋"/>
                <w:sz w:val="24"/>
                <w:szCs w:val="24"/>
              </w:rPr>
            </w:pPr>
            <w:r w:rsidRPr="00F941A0">
              <w:rPr>
                <w:rFonts w:ascii="仿宋" w:eastAsia="仿宋" w:hAnsi="仿宋" w:hint="eastAsia"/>
                <w:sz w:val="24"/>
                <w:szCs w:val="24"/>
              </w:rPr>
              <w:t>青岛、厦门、山东、</w:t>
            </w:r>
          </w:p>
          <w:p w14:paraId="5904C852" w14:textId="77777777" w:rsidR="00F941A0" w:rsidRPr="00F941A0" w:rsidRDefault="00F941A0" w:rsidP="00D24A42">
            <w:pPr>
              <w:rPr>
                <w:rFonts w:ascii="仿宋" w:eastAsia="仿宋" w:hAnsi="仿宋"/>
                <w:sz w:val="24"/>
                <w:szCs w:val="24"/>
              </w:rPr>
            </w:pPr>
            <w:r w:rsidRPr="00F941A0">
              <w:rPr>
                <w:rFonts w:ascii="仿宋" w:eastAsia="仿宋" w:hAnsi="仿宋" w:hint="eastAsia"/>
                <w:sz w:val="24"/>
                <w:szCs w:val="24"/>
              </w:rPr>
              <w:t>长春、浙江、沈阳</w:t>
            </w:r>
          </w:p>
        </w:tc>
        <w:tc>
          <w:tcPr>
            <w:tcW w:w="1843" w:type="dxa"/>
            <w:vAlign w:val="center"/>
          </w:tcPr>
          <w:p w14:paraId="2785D55F" w14:textId="77777777" w:rsidR="00F941A0" w:rsidRPr="00F941A0" w:rsidRDefault="00F941A0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1A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941A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54576059" w14:textId="77777777" w:rsidR="00F941A0" w:rsidRPr="00F941A0" w:rsidRDefault="00F941A0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1A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074" w:type="dxa"/>
            <w:vAlign w:val="center"/>
          </w:tcPr>
          <w:p w14:paraId="37181112" w14:textId="77777777" w:rsidR="00F941A0" w:rsidRPr="00F941A0" w:rsidRDefault="00F941A0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1A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941A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</w:tr>
      <w:tr w:rsidR="009618F3" w14:paraId="66042261" w14:textId="77777777" w:rsidTr="009618F3">
        <w:trPr>
          <w:trHeight w:val="699"/>
          <w:jc w:val="center"/>
        </w:trPr>
        <w:tc>
          <w:tcPr>
            <w:tcW w:w="846" w:type="dxa"/>
            <w:vAlign w:val="center"/>
          </w:tcPr>
          <w:p w14:paraId="39BF66F1" w14:textId="77777777" w:rsidR="009618F3" w:rsidRPr="00F941A0" w:rsidRDefault="009618F3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DCFA4C" w14:textId="77777777" w:rsidR="009618F3" w:rsidRPr="00F941A0" w:rsidRDefault="009618F3" w:rsidP="00D24A4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E7B3223" w14:textId="77777777" w:rsidR="009618F3" w:rsidRPr="00F941A0" w:rsidRDefault="009618F3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73F64B8" w14:textId="77777777" w:rsidR="009618F3" w:rsidRPr="00F941A0" w:rsidRDefault="009618F3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3607D85C" w14:textId="094CB719" w:rsidR="009618F3" w:rsidRPr="00F941A0" w:rsidRDefault="009618F3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</w:tr>
    </w:tbl>
    <w:p w14:paraId="73CAB21B" w14:textId="3AF9284B" w:rsidR="00F941A0" w:rsidRPr="002A716F" w:rsidRDefault="00F941A0" w:rsidP="000E1A8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941A0">
        <w:rPr>
          <w:rFonts w:ascii="黑体" w:eastAsia="黑体" w:hAnsi="黑体" w:hint="eastAsia"/>
          <w:sz w:val="32"/>
          <w:szCs w:val="32"/>
        </w:rPr>
        <w:t>二、全国U</w:t>
      </w:r>
      <w:r w:rsidRPr="00F941A0">
        <w:rPr>
          <w:rFonts w:ascii="黑体" w:eastAsia="黑体" w:hAnsi="黑体"/>
          <w:sz w:val="32"/>
          <w:szCs w:val="32"/>
        </w:rPr>
        <w:t>15</w:t>
      </w:r>
      <w:r w:rsidRPr="00F941A0">
        <w:rPr>
          <w:rFonts w:ascii="黑体" w:eastAsia="黑体" w:hAnsi="黑体" w:hint="eastAsia"/>
          <w:sz w:val="32"/>
          <w:szCs w:val="32"/>
        </w:rPr>
        <w:t>总决赛名额（2</w:t>
      </w:r>
      <w:r w:rsidRPr="00F941A0">
        <w:rPr>
          <w:rFonts w:ascii="黑体" w:eastAsia="黑体" w:hAnsi="黑体"/>
          <w:sz w:val="32"/>
          <w:szCs w:val="32"/>
        </w:rPr>
        <w:t>8</w:t>
      </w:r>
      <w:r w:rsidRPr="00F941A0">
        <w:rPr>
          <w:rFonts w:ascii="黑体" w:eastAsia="黑体" w:hAnsi="黑体" w:hint="eastAsia"/>
          <w:sz w:val="32"/>
          <w:szCs w:val="32"/>
        </w:rPr>
        <w:t>家会员协会申报</w:t>
      </w:r>
      <w:r w:rsidR="00934E9B">
        <w:rPr>
          <w:rFonts w:ascii="黑体" w:eastAsia="黑体" w:hAnsi="黑体" w:hint="eastAsia"/>
          <w:sz w:val="32"/>
          <w:szCs w:val="32"/>
        </w:rPr>
        <w:t>合格</w:t>
      </w:r>
      <w:r w:rsidRPr="00F941A0">
        <w:rPr>
          <w:rFonts w:ascii="黑体" w:eastAsia="黑体" w:hAnsi="黑体" w:hint="eastAsia"/>
          <w:sz w:val="32"/>
          <w:szCs w:val="32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1701"/>
        <w:gridCol w:w="1701"/>
        <w:gridCol w:w="1180"/>
      </w:tblGrid>
      <w:tr w:rsidR="00F941A0" w:rsidRPr="002A716F" w14:paraId="7978D5AB" w14:textId="77777777" w:rsidTr="009618F3">
        <w:trPr>
          <w:trHeight w:val="612"/>
          <w:jc w:val="center"/>
        </w:trPr>
        <w:tc>
          <w:tcPr>
            <w:tcW w:w="846" w:type="dxa"/>
            <w:vAlign w:val="center"/>
          </w:tcPr>
          <w:p w14:paraId="421FAEE5" w14:textId="77777777" w:rsidR="00F941A0" w:rsidRPr="002A716F" w:rsidRDefault="00F941A0" w:rsidP="00F94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16F">
              <w:rPr>
                <w:rFonts w:ascii="仿宋" w:eastAsia="仿宋" w:hAnsi="仿宋" w:hint="eastAsia"/>
                <w:sz w:val="24"/>
                <w:szCs w:val="24"/>
              </w:rPr>
              <w:t>档位</w:t>
            </w:r>
          </w:p>
        </w:tc>
        <w:tc>
          <w:tcPr>
            <w:tcW w:w="2268" w:type="dxa"/>
            <w:vAlign w:val="center"/>
          </w:tcPr>
          <w:p w14:paraId="54854F0C" w14:textId="77777777" w:rsidR="00F941A0" w:rsidRPr="002A716F" w:rsidRDefault="00F941A0" w:rsidP="00F94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会员协会名称</w:t>
            </w:r>
          </w:p>
        </w:tc>
        <w:tc>
          <w:tcPr>
            <w:tcW w:w="1701" w:type="dxa"/>
            <w:vAlign w:val="center"/>
          </w:tcPr>
          <w:p w14:paraId="1936609E" w14:textId="77777777" w:rsidR="00F941A0" w:rsidRPr="002A716F" w:rsidRDefault="00F941A0" w:rsidP="00F94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会员协会数量（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56255E65" w14:textId="281C5DB0" w:rsidR="00F941A0" w:rsidRPr="002A716F" w:rsidRDefault="009618F3" w:rsidP="00F94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每个协会</w:t>
            </w:r>
            <w:r w:rsidRPr="00F941A0">
              <w:rPr>
                <w:rFonts w:ascii="仿宋" w:eastAsia="仿宋" w:hAnsi="仿宋" w:hint="eastAsia"/>
                <w:sz w:val="24"/>
                <w:szCs w:val="24"/>
              </w:rPr>
              <w:t>名额</w:t>
            </w:r>
            <w:r w:rsidR="00F941A0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proofErr w:type="gramStart"/>
            <w:r w:rsidR="00F941A0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  <w:r w:rsidR="00F941A0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180" w:type="dxa"/>
            <w:vAlign w:val="center"/>
          </w:tcPr>
          <w:p w14:paraId="72A33017" w14:textId="77777777" w:rsidR="00F941A0" w:rsidRPr="002A716F" w:rsidRDefault="00F941A0" w:rsidP="00F94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总名额（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F941A0" w:rsidRPr="002A716F" w14:paraId="061657EC" w14:textId="77777777" w:rsidTr="009618F3">
        <w:trPr>
          <w:trHeight w:val="713"/>
          <w:jc w:val="center"/>
        </w:trPr>
        <w:tc>
          <w:tcPr>
            <w:tcW w:w="846" w:type="dxa"/>
            <w:vAlign w:val="center"/>
          </w:tcPr>
          <w:p w14:paraId="2BA9EFF1" w14:textId="77777777" w:rsidR="00F941A0" w:rsidRPr="002A716F" w:rsidRDefault="00F941A0" w:rsidP="00F94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16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3166BCE7" w14:textId="77777777" w:rsidR="00F941A0" w:rsidRPr="002A716F" w:rsidRDefault="00F941A0" w:rsidP="00D24A4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广东、北京、江苏、上海</w:t>
            </w:r>
          </w:p>
        </w:tc>
        <w:tc>
          <w:tcPr>
            <w:tcW w:w="1701" w:type="dxa"/>
            <w:vAlign w:val="center"/>
          </w:tcPr>
          <w:p w14:paraId="4D69C747" w14:textId="77777777" w:rsidR="00F941A0" w:rsidRPr="002A716F" w:rsidRDefault="00F941A0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6E0ED511" w14:textId="77777777" w:rsidR="00F941A0" w:rsidRPr="002A716F" w:rsidRDefault="00F941A0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 w14:paraId="4A10EB0E" w14:textId="77777777" w:rsidR="00F941A0" w:rsidRPr="002A716F" w:rsidRDefault="00F941A0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</w:tr>
      <w:tr w:rsidR="00F941A0" w:rsidRPr="002A716F" w14:paraId="1D7312B3" w14:textId="77777777" w:rsidTr="009618F3">
        <w:trPr>
          <w:trHeight w:val="2176"/>
          <w:jc w:val="center"/>
        </w:trPr>
        <w:tc>
          <w:tcPr>
            <w:tcW w:w="846" w:type="dxa"/>
            <w:vAlign w:val="center"/>
          </w:tcPr>
          <w:p w14:paraId="2237B86D" w14:textId="77777777" w:rsidR="00F941A0" w:rsidRPr="002A716F" w:rsidRDefault="00F941A0" w:rsidP="00F94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16F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4EAAF035" w14:textId="77777777" w:rsidR="00F941A0" w:rsidRDefault="00F941A0" w:rsidP="00D24A4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深圳、安徽、成都、大连、福建、甘肃、海南、河北、河南、湖北、江西、昆明、南京、内蒙古、青岛、</w:t>
            </w:r>
          </w:p>
          <w:p w14:paraId="0ECE0D74" w14:textId="77777777" w:rsidR="00F941A0" w:rsidRPr="002A716F" w:rsidRDefault="00F941A0" w:rsidP="00D24A4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厦门、山东、延边、长春、重庆、新疆、浙江、辽宁、沈阳</w:t>
            </w:r>
          </w:p>
        </w:tc>
        <w:tc>
          <w:tcPr>
            <w:tcW w:w="1701" w:type="dxa"/>
            <w:vAlign w:val="center"/>
          </w:tcPr>
          <w:p w14:paraId="11E6D9B5" w14:textId="77777777" w:rsidR="00F941A0" w:rsidRPr="002A716F" w:rsidRDefault="00F941A0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603AC1EE" w14:textId="77777777" w:rsidR="00F941A0" w:rsidRPr="002A716F" w:rsidRDefault="00F941A0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80" w:type="dxa"/>
            <w:vAlign w:val="center"/>
          </w:tcPr>
          <w:p w14:paraId="492EA4BF" w14:textId="77777777" w:rsidR="00F941A0" w:rsidRPr="002A716F" w:rsidRDefault="00F941A0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</w:tr>
      <w:tr w:rsidR="009618F3" w:rsidRPr="002A716F" w14:paraId="7CE023C8" w14:textId="77777777" w:rsidTr="009618F3">
        <w:trPr>
          <w:trHeight w:val="630"/>
          <w:jc w:val="center"/>
        </w:trPr>
        <w:tc>
          <w:tcPr>
            <w:tcW w:w="846" w:type="dxa"/>
            <w:vAlign w:val="center"/>
          </w:tcPr>
          <w:p w14:paraId="323DE3D7" w14:textId="77777777" w:rsidR="009618F3" w:rsidRPr="002A716F" w:rsidRDefault="009618F3" w:rsidP="00F94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5A72EB" w14:textId="77777777" w:rsidR="009618F3" w:rsidRDefault="009618F3" w:rsidP="00D24A4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F7639C" w14:textId="77777777" w:rsidR="009618F3" w:rsidRDefault="009618F3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B52107" w14:textId="77777777" w:rsidR="009618F3" w:rsidRDefault="009618F3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37C0DCB7" w14:textId="7AD45A77" w:rsidR="009618F3" w:rsidRDefault="009618F3" w:rsidP="00D24A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</w:tr>
    </w:tbl>
    <w:bookmarkEnd w:id="0"/>
    <w:p w14:paraId="6A39890C" w14:textId="53DFA07B" w:rsidR="00F941A0" w:rsidRDefault="00F941A0" w:rsidP="009618F3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</w:t>
      </w:r>
      <w:r w:rsidR="009618F3">
        <w:t xml:space="preserve"> </w:t>
      </w:r>
      <w:r w:rsidR="009618F3" w:rsidRPr="009618F3">
        <w:rPr>
          <w:rFonts w:ascii="仿宋" w:eastAsia="仿宋" w:hAnsi="仿宋" w:hint="eastAsia"/>
          <w:sz w:val="32"/>
          <w:szCs w:val="32"/>
        </w:rPr>
        <w:t>特此通知。</w:t>
      </w:r>
    </w:p>
    <w:p w14:paraId="451C678C" w14:textId="77777777" w:rsidR="00A20832" w:rsidRDefault="00A20832" w:rsidP="009618F3"/>
    <w:p w14:paraId="5F1EA36D" w14:textId="10E04C94" w:rsidR="00F941A0" w:rsidRDefault="00F941A0" w:rsidP="00F941A0">
      <w:pPr>
        <w:ind w:right="1280"/>
        <w:rPr>
          <w:rFonts w:ascii="仿宋" w:eastAsia="仿宋" w:hAnsi="仿宋"/>
          <w:sz w:val="32"/>
          <w:szCs w:val="32"/>
        </w:rPr>
      </w:pPr>
    </w:p>
    <w:p w14:paraId="62A1124D" w14:textId="33098FD9" w:rsidR="00F941A0" w:rsidRDefault="00F941A0" w:rsidP="00F941A0">
      <w:pPr>
        <w:ind w:right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</w:rPr>
        <w:t>中国足球协会</w:t>
      </w:r>
    </w:p>
    <w:p w14:paraId="152BD450" w14:textId="1907F140" w:rsidR="00F25F3C" w:rsidRDefault="00F941A0" w:rsidP="00F25F3C">
      <w:pPr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2021年7月</w:t>
      </w:r>
      <w:r w:rsidR="00A354B2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</w:p>
    <w:p w14:paraId="6ADA9C35" w14:textId="57765663" w:rsidR="00936515" w:rsidRDefault="00936515" w:rsidP="00F941A0">
      <w:pPr>
        <w:ind w:firstLineChars="1400" w:firstLine="2940"/>
      </w:pPr>
    </w:p>
    <w:sectPr w:rsidR="00936515" w:rsidSect="009618F3">
      <w:pgSz w:w="11906" w:h="16838"/>
      <w:pgMar w:top="170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9898" w14:textId="77777777" w:rsidR="007814EA" w:rsidRDefault="007814EA" w:rsidP="00F941A0">
      <w:r>
        <w:separator/>
      </w:r>
    </w:p>
  </w:endnote>
  <w:endnote w:type="continuationSeparator" w:id="0">
    <w:p w14:paraId="68D17C5D" w14:textId="77777777" w:rsidR="007814EA" w:rsidRDefault="007814EA" w:rsidP="00F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1128" w14:textId="77777777" w:rsidR="007814EA" w:rsidRDefault="007814EA" w:rsidP="00F941A0">
      <w:r>
        <w:separator/>
      </w:r>
    </w:p>
  </w:footnote>
  <w:footnote w:type="continuationSeparator" w:id="0">
    <w:p w14:paraId="45F5AA31" w14:textId="77777777" w:rsidR="007814EA" w:rsidRDefault="007814EA" w:rsidP="00F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9E"/>
    <w:rsid w:val="000E1A84"/>
    <w:rsid w:val="00186CC2"/>
    <w:rsid w:val="00196BDE"/>
    <w:rsid w:val="001E5527"/>
    <w:rsid w:val="001F17D2"/>
    <w:rsid w:val="0020621B"/>
    <w:rsid w:val="0027624E"/>
    <w:rsid w:val="002B16D5"/>
    <w:rsid w:val="00307EB1"/>
    <w:rsid w:val="00385AA2"/>
    <w:rsid w:val="00420552"/>
    <w:rsid w:val="004C245A"/>
    <w:rsid w:val="004D5615"/>
    <w:rsid w:val="004E5F66"/>
    <w:rsid w:val="0052173D"/>
    <w:rsid w:val="00595AD3"/>
    <w:rsid w:val="005D6175"/>
    <w:rsid w:val="006016C0"/>
    <w:rsid w:val="00612E8A"/>
    <w:rsid w:val="00670DB3"/>
    <w:rsid w:val="006B060A"/>
    <w:rsid w:val="006D2D43"/>
    <w:rsid w:val="006F7FAD"/>
    <w:rsid w:val="00705756"/>
    <w:rsid w:val="007814EA"/>
    <w:rsid w:val="00874490"/>
    <w:rsid w:val="008948E2"/>
    <w:rsid w:val="00912405"/>
    <w:rsid w:val="00934E9B"/>
    <w:rsid w:val="00936515"/>
    <w:rsid w:val="00944C71"/>
    <w:rsid w:val="009618F3"/>
    <w:rsid w:val="00984499"/>
    <w:rsid w:val="009B63D8"/>
    <w:rsid w:val="00A20832"/>
    <w:rsid w:val="00A354B2"/>
    <w:rsid w:val="00A6399E"/>
    <w:rsid w:val="00B80EF9"/>
    <w:rsid w:val="00C45B3F"/>
    <w:rsid w:val="00D06AC6"/>
    <w:rsid w:val="00D677BF"/>
    <w:rsid w:val="00DE1005"/>
    <w:rsid w:val="00E63CE1"/>
    <w:rsid w:val="00E63D6B"/>
    <w:rsid w:val="00EB4142"/>
    <w:rsid w:val="00EB4B9B"/>
    <w:rsid w:val="00F211EC"/>
    <w:rsid w:val="00F25F3C"/>
    <w:rsid w:val="00F61973"/>
    <w:rsid w:val="00F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2AC89"/>
  <w15:chartTrackingRefBased/>
  <w15:docId w15:val="{B53D3DF2-9752-47B5-8F5D-7C5D597A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41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4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41A0"/>
    <w:rPr>
      <w:sz w:val="18"/>
      <w:szCs w:val="18"/>
    </w:rPr>
  </w:style>
  <w:style w:type="table" w:styleId="a7">
    <w:name w:val="Table Grid"/>
    <w:basedOn w:val="a1"/>
    <w:uiPriority w:val="39"/>
    <w:rsid w:val="00F9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25F3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2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Yujie</dc:creator>
  <cp:keywords/>
  <dc:description/>
  <cp:lastModifiedBy>Huang Yujie</cp:lastModifiedBy>
  <cp:revision>20</cp:revision>
  <dcterms:created xsi:type="dcterms:W3CDTF">2021-07-14T10:40:00Z</dcterms:created>
  <dcterms:modified xsi:type="dcterms:W3CDTF">2021-07-20T06:54:00Z</dcterms:modified>
</cp:coreProperties>
</file>