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A6" w:rsidRDefault="002223A6" w:rsidP="002223A6">
      <w:pPr>
        <w:jc w:val="left"/>
        <w:rPr>
          <w:rFonts w:ascii="仿宋" w:eastAsia="仿宋" w:hAnsi="仿宋" w:cs="方正小标宋简体"/>
          <w:b/>
          <w:bCs/>
          <w:sz w:val="32"/>
          <w:szCs w:val="32"/>
        </w:rPr>
      </w:pPr>
      <w:bookmarkStart w:id="0" w:name="_Hlk513406959"/>
      <w:r>
        <w:rPr>
          <w:rFonts w:ascii="仿宋" w:eastAsia="仿宋" w:hAnsi="仿宋" w:cs="方正小标宋简体" w:hint="eastAsia"/>
          <w:b/>
          <w:bCs/>
          <w:sz w:val="32"/>
          <w:szCs w:val="32"/>
        </w:rPr>
        <w:t>附件2</w:t>
      </w:r>
    </w:p>
    <w:p w:rsidR="002223A6" w:rsidRDefault="002223A6" w:rsidP="002223A6">
      <w:pPr>
        <w:jc w:val="center"/>
        <w:rPr>
          <w:rFonts w:ascii="方正小标宋_GBK" w:eastAsia="方正小标宋_GBK" w:hAnsi="方正小标宋简体" w:cs="方正小标宋简体"/>
          <w:bCs/>
          <w:sz w:val="36"/>
          <w:szCs w:val="36"/>
        </w:rPr>
      </w:pPr>
      <w:r>
        <w:rPr>
          <w:rFonts w:ascii="方正小标宋_GBK" w:eastAsia="方正小标宋_GBK" w:hAnsi="方正小标宋简体" w:cs="方正小标宋简体" w:hint="eastAsia"/>
          <w:bCs/>
          <w:sz w:val="36"/>
          <w:szCs w:val="36"/>
        </w:rPr>
        <w:t>2023全国五人制足球青少年锦标赛（</w:t>
      </w:r>
      <w:r w:rsidR="006F61B1">
        <w:rPr>
          <w:rFonts w:ascii="方正小标宋_GBK" w:eastAsia="方正小标宋_GBK" w:hAnsi="方正小标宋简体" w:cs="方正小标宋简体" w:hint="eastAsia"/>
          <w:bCs/>
          <w:sz w:val="36"/>
          <w:szCs w:val="36"/>
        </w:rPr>
        <w:t>女子</w:t>
      </w:r>
      <w:r w:rsidR="00483E5E">
        <w:rPr>
          <w:rFonts w:ascii="方正小标宋_GBK" w:eastAsia="方正小标宋_GBK" w:hAnsi="方正小标宋简体" w:cs="方正小标宋简体" w:hint="eastAsia"/>
          <w:bCs/>
          <w:sz w:val="36"/>
          <w:szCs w:val="36"/>
        </w:rPr>
        <w:t>U15</w:t>
      </w:r>
      <w:r>
        <w:rPr>
          <w:rFonts w:ascii="方正小标宋_GBK" w:eastAsia="方正小标宋_GBK" w:hAnsi="方正小标宋简体" w:cs="方正小标宋简体" w:hint="eastAsia"/>
          <w:bCs/>
          <w:sz w:val="36"/>
          <w:szCs w:val="36"/>
        </w:rPr>
        <w:t>）</w:t>
      </w:r>
    </w:p>
    <w:p w:rsidR="002223A6" w:rsidRDefault="002223A6" w:rsidP="002223A6">
      <w:pPr>
        <w:jc w:val="center"/>
        <w:rPr>
          <w:rFonts w:ascii="方正小标宋_GBK" w:eastAsia="方正小标宋_GBK" w:hAnsi="方正小标宋简体" w:cs="方正小标宋简体"/>
          <w:bCs/>
          <w:sz w:val="36"/>
          <w:szCs w:val="36"/>
        </w:rPr>
      </w:pPr>
      <w:r>
        <w:rPr>
          <w:rFonts w:ascii="方正小标宋_GBK" w:eastAsia="方正小标宋_GBK" w:hAnsi="方正小标宋简体" w:cs="方正小标宋简体" w:hint="eastAsia"/>
          <w:bCs/>
          <w:sz w:val="36"/>
          <w:szCs w:val="36"/>
        </w:rPr>
        <w:t>竞赛规程</w:t>
      </w:r>
    </w:p>
    <w:p w:rsidR="002223A6" w:rsidRDefault="002223A6" w:rsidP="002223A6">
      <w:pPr>
        <w:rPr>
          <w:rFonts w:ascii="华文仿宋" w:eastAsia="华文仿宋" w:hAnsi="华文仿宋"/>
          <w:sz w:val="32"/>
          <w:szCs w:val="32"/>
        </w:rPr>
      </w:pP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第一章 比赛名称、主办与承办</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第一条</w:t>
      </w:r>
      <w:r>
        <w:rPr>
          <w:rFonts w:ascii="仿宋" w:eastAsia="仿宋" w:hAnsi="仿宋" w:hint="eastAsia"/>
          <w:sz w:val="32"/>
          <w:szCs w:val="32"/>
        </w:rPr>
        <w:t xml:space="preserve"> 比赛名称</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本赛事全称为：2023全国五人制足球青少年锦标赛（</w:t>
      </w:r>
      <w:r w:rsidR="006F61B1">
        <w:rPr>
          <w:rFonts w:ascii="仿宋" w:eastAsia="仿宋" w:hAnsi="仿宋" w:hint="eastAsia"/>
          <w:sz w:val="32"/>
          <w:szCs w:val="32"/>
        </w:rPr>
        <w:t>女子</w:t>
      </w:r>
      <w:r w:rsidR="00483E5E">
        <w:rPr>
          <w:rFonts w:ascii="仿宋" w:eastAsia="仿宋" w:hAnsi="仿宋" w:hint="eastAsia"/>
          <w:sz w:val="32"/>
          <w:szCs w:val="32"/>
        </w:rPr>
        <w:t>U15</w:t>
      </w:r>
      <w:r>
        <w:rPr>
          <w:rFonts w:ascii="仿宋" w:eastAsia="仿宋" w:hAnsi="仿宋" w:hint="eastAsia"/>
          <w:sz w:val="32"/>
          <w:szCs w:val="32"/>
        </w:rPr>
        <w:t>）。简称为：2023五人制</w:t>
      </w:r>
      <w:r w:rsidR="006F61B1">
        <w:rPr>
          <w:rFonts w:ascii="仿宋" w:eastAsia="仿宋" w:hAnsi="仿宋" w:hint="eastAsia"/>
          <w:sz w:val="32"/>
          <w:szCs w:val="32"/>
        </w:rPr>
        <w:t>女子</w:t>
      </w:r>
      <w:r w:rsidR="00483E5E">
        <w:rPr>
          <w:rFonts w:ascii="仿宋" w:eastAsia="仿宋" w:hAnsi="仿宋" w:hint="eastAsia"/>
          <w:sz w:val="32"/>
          <w:szCs w:val="32"/>
        </w:rPr>
        <w:t>U15</w:t>
      </w:r>
      <w:r>
        <w:rPr>
          <w:rFonts w:ascii="仿宋" w:eastAsia="仿宋" w:hAnsi="仿宋" w:hint="eastAsia"/>
          <w:sz w:val="32"/>
          <w:szCs w:val="32"/>
        </w:rPr>
        <w:t>锦标赛</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第二条</w:t>
      </w:r>
      <w:r>
        <w:rPr>
          <w:rFonts w:ascii="仿宋" w:eastAsia="仿宋" w:hAnsi="仿宋" w:hint="eastAsia"/>
          <w:sz w:val="32"/>
          <w:szCs w:val="32"/>
        </w:rPr>
        <w:t xml:space="preserve"> 主办、承办、协办</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一、本赛事由中国足球协会（中国足协）主办。</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二、本赛事由</w:t>
      </w:r>
      <w:r w:rsidR="00483E5E">
        <w:rPr>
          <w:rFonts w:ascii="仿宋" w:eastAsia="仿宋" w:hAnsi="仿宋" w:hint="eastAsia"/>
          <w:sz w:val="32"/>
          <w:szCs w:val="32"/>
        </w:rPr>
        <w:t>广东</w:t>
      </w:r>
      <w:r>
        <w:rPr>
          <w:rFonts w:ascii="仿宋" w:eastAsia="仿宋" w:hAnsi="仿宋" w:hint="eastAsia"/>
          <w:sz w:val="32"/>
          <w:szCs w:val="32"/>
        </w:rPr>
        <w:t>省足球协会承办。</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三、本赛事由</w:t>
      </w:r>
      <w:r w:rsidR="00483E5E">
        <w:rPr>
          <w:rFonts w:ascii="仿宋" w:eastAsia="仿宋" w:hAnsi="仿宋" w:hint="eastAsia"/>
          <w:sz w:val="32"/>
          <w:szCs w:val="32"/>
        </w:rPr>
        <w:t>佛山市顺德区足球协会</w:t>
      </w:r>
      <w:r>
        <w:rPr>
          <w:rFonts w:ascii="仿宋" w:eastAsia="仿宋" w:hAnsi="仿宋" w:hint="eastAsia"/>
          <w:sz w:val="32"/>
          <w:szCs w:val="32"/>
        </w:rPr>
        <w:t>协办。</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第二章 比赛日期与地点</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第三条</w:t>
      </w:r>
      <w:r>
        <w:rPr>
          <w:rFonts w:ascii="仿宋" w:eastAsia="仿宋" w:hAnsi="仿宋" w:hint="eastAsia"/>
          <w:sz w:val="32"/>
          <w:szCs w:val="32"/>
        </w:rPr>
        <w:t xml:space="preserve"> 比赛日期</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2023年7月</w:t>
      </w:r>
      <w:r w:rsidR="006F61B1">
        <w:rPr>
          <w:rFonts w:ascii="仿宋" w:eastAsia="仿宋" w:hAnsi="仿宋"/>
          <w:sz w:val="32"/>
          <w:szCs w:val="32"/>
        </w:rPr>
        <w:t>22</w:t>
      </w:r>
      <w:r>
        <w:rPr>
          <w:rFonts w:ascii="仿宋" w:eastAsia="仿宋" w:hAnsi="仿宋" w:hint="eastAsia"/>
          <w:sz w:val="32"/>
          <w:szCs w:val="32"/>
        </w:rPr>
        <w:t>日-7月</w:t>
      </w:r>
      <w:r w:rsidR="006F61B1">
        <w:rPr>
          <w:rFonts w:ascii="仿宋" w:eastAsia="仿宋" w:hAnsi="仿宋"/>
          <w:sz w:val="32"/>
          <w:szCs w:val="32"/>
        </w:rPr>
        <w:t>3</w:t>
      </w:r>
      <w:r>
        <w:rPr>
          <w:rFonts w:ascii="仿宋" w:eastAsia="仿宋" w:hAnsi="仿宋" w:hint="eastAsia"/>
          <w:sz w:val="32"/>
          <w:szCs w:val="32"/>
        </w:rPr>
        <w:t>1日期间。</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比赛地点</w:t>
      </w:r>
    </w:p>
    <w:p w:rsidR="002223A6" w:rsidRDefault="00483E5E" w:rsidP="002223A6">
      <w:pPr>
        <w:spacing w:line="560" w:lineRule="exact"/>
        <w:ind w:left="640"/>
        <w:rPr>
          <w:rFonts w:ascii="仿宋" w:eastAsia="仿宋" w:hAnsi="仿宋"/>
          <w:sz w:val="32"/>
          <w:szCs w:val="32"/>
        </w:rPr>
      </w:pPr>
      <w:r>
        <w:rPr>
          <w:rFonts w:ascii="仿宋" w:eastAsia="仿宋" w:hAnsi="仿宋" w:hint="eastAsia"/>
          <w:sz w:val="32"/>
          <w:szCs w:val="32"/>
        </w:rPr>
        <w:t>广东</w:t>
      </w:r>
      <w:r w:rsidR="006F61B1">
        <w:rPr>
          <w:rFonts w:ascii="仿宋" w:eastAsia="仿宋" w:hAnsi="仿宋" w:hint="eastAsia"/>
          <w:sz w:val="32"/>
          <w:szCs w:val="32"/>
        </w:rPr>
        <w:t>省</w:t>
      </w:r>
      <w:r>
        <w:rPr>
          <w:rFonts w:ascii="仿宋" w:eastAsia="仿宋" w:hAnsi="仿宋" w:hint="eastAsia"/>
          <w:sz w:val="32"/>
          <w:szCs w:val="32"/>
        </w:rPr>
        <w:t>佛山</w:t>
      </w:r>
      <w:r w:rsidR="002223A6">
        <w:rPr>
          <w:rFonts w:ascii="仿宋" w:eastAsia="仿宋" w:hAnsi="仿宋" w:hint="eastAsia"/>
          <w:sz w:val="32"/>
          <w:szCs w:val="32"/>
        </w:rPr>
        <w:t>市</w:t>
      </w:r>
      <w:r>
        <w:rPr>
          <w:rFonts w:ascii="仿宋" w:eastAsia="仿宋" w:hAnsi="仿宋" w:hint="eastAsia"/>
          <w:sz w:val="32"/>
          <w:szCs w:val="32"/>
        </w:rPr>
        <w:t>顺德</w:t>
      </w:r>
      <w:r w:rsidR="006F61B1">
        <w:rPr>
          <w:rFonts w:ascii="仿宋" w:eastAsia="仿宋" w:hAnsi="仿宋" w:hint="eastAsia"/>
          <w:sz w:val="32"/>
          <w:szCs w:val="32"/>
        </w:rPr>
        <w:t>区</w:t>
      </w:r>
      <w:r w:rsidR="002223A6">
        <w:rPr>
          <w:rFonts w:ascii="仿宋" w:eastAsia="仿宋" w:hAnsi="仿宋" w:hint="eastAsia"/>
          <w:sz w:val="32"/>
          <w:szCs w:val="32"/>
        </w:rPr>
        <w:t>。</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第三章 参赛队伍</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lastRenderedPageBreak/>
        <w:t>第五条</w:t>
      </w:r>
      <w:r>
        <w:rPr>
          <w:rFonts w:ascii="仿宋" w:eastAsia="仿宋" w:hAnsi="仿宋" w:hint="eastAsia"/>
          <w:sz w:val="32"/>
          <w:szCs w:val="32"/>
        </w:rPr>
        <w:t xml:space="preserve"> 参赛队数</w:t>
      </w:r>
    </w:p>
    <w:p w:rsidR="002223A6" w:rsidRDefault="002223A6" w:rsidP="002223A6">
      <w:pPr>
        <w:spacing w:line="560" w:lineRule="exact"/>
        <w:ind w:left="640"/>
        <w:rPr>
          <w:rFonts w:ascii="仿宋" w:eastAsia="仿宋" w:hAnsi="仿宋"/>
          <w:sz w:val="32"/>
          <w:szCs w:val="32"/>
        </w:rPr>
      </w:pPr>
      <w:r>
        <w:rPr>
          <w:rFonts w:ascii="仿宋" w:eastAsia="仿宋" w:hAnsi="仿宋" w:hint="eastAsia"/>
          <w:sz w:val="32"/>
          <w:szCs w:val="32"/>
        </w:rPr>
        <w:t>8-16支</w:t>
      </w:r>
      <w:r w:rsidR="00483E5E">
        <w:rPr>
          <w:rFonts w:ascii="仿宋" w:eastAsia="仿宋" w:hAnsi="仿宋" w:hint="eastAsia"/>
          <w:sz w:val="32"/>
          <w:szCs w:val="32"/>
        </w:rPr>
        <w:t>U15</w:t>
      </w:r>
      <w:r w:rsidR="006F61B1">
        <w:rPr>
          <w:rFonts w:ascii="仿宋" w:eastAsia="仿宋" w:hAnsi="仿宋" w:hint="eastAsia"/>
          <w:sz w:val="32"/>
          <w:szCs w:val="32"/>
        </w:rPr>
        <w:t>女</w:t>
      </w:r>
      <w:r>
        <w:rPr>
          <w:rFonts w:ascii="仿宋" w:eastAsia="仿宋" w:hAnsi="仿宋" w:hint="eastAsia"/>
          <w:sz w:val="32"/>
          <w:szCs w:val="32"/>
        </w:rPr>
        <w:t>子五人制足球队。</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第四章 参赛资格与报名</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第六条</w:t>
      </w:r>
      <w:r>
        <w:rPr>
          <w:rFonts w:ascii="仿宋" w:eastAsia="仿宋" w:hAnsi="仿宋" w:hint="eastAsia"/>
          <w:sz w:val="32"/>
          <w:szCs w:val="32"/>
        </w:rPr>
        <w:t xml:space="preserve"> 参赛资格</w:t>
      </w:r>
    </w:p>
    <w:p w:rsidR="002223A6" w:rsidRDefault="002223A6" w:rsidP="002223A6">
      <w:pPr>
        <w:spacing w:line="560" w:lineRule="exact"/>
        <w:rPr>
          <w:rFonts w:ascii="仿宋" w:eastAsia="仿宋" w:hAnsi="仿宋"/>
          <w:sz w:val="32"/>
          <w:szCs w:val="32"/>
        </w:rPr>
      </w:pPr>
      <w:r>
        <w:rPr>
          <w:rFonts w:ascii="仿宋" w:eastAsia="仿宋" w:hAnsi="仿宋" w:hint="eastAsia"/>
          <w:sz w:val="32"/>
          <w:szCs w:val="32"/>
        </w:rPr>
        <w:t xml:space="preserve">    一、各俱乐部、学校等符合参赛年龄要求的队伍参赛。</w:t>
      </w:r>
    </w:p>
    <w:p w:rsidR="002223A6" w:rsidRDefault="002223A6" w:rsidP="002223A6">
      <w:pPr>
        <w:spacing w:line="560" w:lineRule="exact"/>
        <w:ind w:firstLine="645"/>
        <w:rPr>
          <w:rFonts w:ascii="仿宋" w:eastAsia="仿宋" w:hAnsi="仿宋"/>
          <w:sz w:val="32"/>
          <w:szCs w:val="32"/>
        </w:rPr>
      </w:pPr>
      <w:r>
        <w:rPr>
          <w:rFonts w:ascii="仿宋" w:eastAsia="仿宋" w:hAnsi="仿宋" w:hint="eastAsia"/>
          <w:sz w:val="32"/>
          <w:szCs w:val="32"/>
        </w:rPr>
        <w:t>二、球队应在所在中国足协会员协会注册。</w:t>
      </w:r>
    </w:p>
    <w:p w:rsidR="002223A6" w:rsidRDefault="002223A6" w:rsidP="002223A6">
      <w:pPr>
        <w:spacing w:line="560" w:lineRule="exact"/>
        <w:ind w:firstLine="645"/>
        <w:rPr>
          <w:rFonts w:ascii="仿宋" w:eastAsia="仿宋" w:hAnsi="仿宋"/>
          <w:sz w:val="32"/>
          <w:szCs w:val="32"/>
        </w:rPr>
      </w:pPr>
      <w:r>
        <w:rPr>
          <w:rFonts w:ascii="仿宋" w:eastAsia="仿宋" w:hAnsi="仿宋" w:hint="eastAsia"/>
          <w:sz w:val="32"/>
          <w:szCs w:val="32"/>
        </w:rPr>
        <w:t>三、参赛年龄段为：</w:t>
      </w:r>
    </w:p>
    <w:p w:rsidR="002223A6" w:rsidRDefault="006F61B1" w:rsidP="002223A6">
      <w:pPr>
        <w:pStyle w:val="a3"/>
        <w:autoSpaceDE w:val="0"/>
        <w:autoSpaceDN w:val="0"/>
        <w:adjustRightInd w:val="0"/>
        <w:snapToGrid w:val="0"/>
        <w:spacing w:line="560" w:lineRule="exact"/>
        <w:ind w:firstLineChars="400" w:firstLine="1280"/>
        <w:jc w:val="both"/>
        <w:rPr>
          <w:rFonts w:ascii="仿宋" w:eastAsia="仿宋" w:hAnsi="仿宋" w:cs="仿宋"/>
          <w:bCs/>
          <w:sz w:val="32"/>
          <w:szCs w:val="32"/>
          <w:shd w:val="clear" w:color="auto" w:fill="FFFFFF"/>
        </w:rPr>
      </w:pPr>
      <w:r>
        <w:rPr>
          <w:rFonts w:ascii="仿宋" w:eastAsia="仿宋" w:hAnsi="仿宋"/>
          <w:sz w:val="32"/>
          <w:szCs w:val="32"/>
        </w:rPr>
        <w:t>20</w:t>
      </w:r>
      <w:r w:rsidR="00483E5E">
        <w:rPr>
          <w:rFonts w:ascii="仿宋" w:eastAsia="仿宋" w:hAnsi="仿宋"/>
          <w:sz w:val="32"/>
          <w:szCs w:val="32"/>
        </w:rPr>
        <w:t>08</w:t>
      </w:r>
      <w:r>
        <w:rPr>
          <w:rFonts w:ascii="仿宋" w:eastAsia="仿宋" w:hAnsi="仿宋" w:hint="eastAsia"/>
          <w:sz w:val="32"/>
          <w:szCs w:val="32"/>
        </w:rPr>
        <w:t>年1月1日-20</w:t>
      </w:r>
      <w:r w:rsidR="00483E5E">
        <w:rPr>
          <w:rFonts w:ascii="仿宋" w:eastAsia="仿宋" w:hAnsi="仿宋"/>
          <w:sz w:val="32"/>
          <w:szCs w:val="32"/>
        </w:rPr>
        <w:t>09</w:t>
      </w:r>
      <w:r>
        <w:rPr>
          <w:rFonts w:ascii="仿宋" w:eastAsia="仿宋" w:hAnsi="仿宋" w:hint="eastAsia"/>
          <w:sz w:val="32"/>
          <w:szCs w:val="32"/>
        </w:rPr>
        <w:t>年12月31日</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第七条</w:t>
      </w:r>
      <w:r>
        <w:rPr>
          <w:rFonts w:ascii="仿宋" w:eastAsia="仿宋" w:hAnsi="仿宋" w:hint="eastAsia"/>
          <w:sz w:val="32"/>
          <w:szCs w:val="32"/>
        </w:rPr>
        <w:t xml:space="preserve"> 报名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一、报名截止日期为2023年</w:t>
      </w:r>
      <w:r w:rsidR="006F61B1">
        <w:rPr>
          <w:rFonts w:ascii="仿宋" w:eastAsia="仿宋" w:hAnsi="仿宋"/>
          <w:sz w:val="32"/>
          <w:szCs w:val="32"/>
        </w:rPr>
        <w:t>7</w:t>
      </w:r>
      <w:r>
        <w:rPr>
          <w:rFonts w:ascii="仿宋" w:eastAsia="仿宋" w:hAnsi="仿宋" w:hint="eastAsia"/>
          <w:sz w:val="32"/>
          <w:szCs w:val="32"/>
        </w:rPr>
        <w:t>月</w:t>
      </w:r>
      <w:r w:rsidR="006F61B1">
        <w:rPr>
          <w:rFonts w:ascii="仿宋" w:eastAsia="仿宋" w:hAnsi="仿宋"/>
          <w:sz w:val="32"/>
          <w:szCs w:val="32"/>
        </w:rPr>
        <w:t>15</w:t>
      </w:r>
      <w:r>
        <w:rPr>
          <w:rFonts w:ascii="仿宋" w:eastAsia="仿宋" w:hAnsi="仿宋" w:hint="eastAsia"/>
          <w:sz w:val="32"/>
          <w:szCs w:val="32"/>
        </w:rPr>
        <w:t>日。</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二、报名方式</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（一）联系人：谷云鹭</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（二）电  话：010-59291016</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（三）报名邮箱：</w:t>
      </w:r>
      <w:r w:rsidR="00483E5E">
        <w:rPr>
          <w:rFonts w:ascii="仿宋" w:eastAsia="仿宋" w:hAnsi="仿宋" w:cs="仿宋"/>
          <w:bCs/>
          <w:sz w:val="32"/>
          <w:szCs w:val="32"/>
          <w:shd w:val="clear" w:color="auto" w:fill="FFFFFF"/>
        </w:rPr>
        <w:t>506137041</w:t>
      </w:r>
      <w:r>
        <w:rPr>
          <w:rFonts w:ascii="仿宋" w:eastAsia="仿宋" w:hAnsi="仿宋" w:cs="仿宋" w:hint="eastAsia"/>
          <w:bCs/>
          <w:sz w:val="32"/>
          <w:szCs w:val="32"/>
          <w:shd w:val="clear" w:color="auto" w:fill="FFFFFF"/>
        </w:rPr>
        <w:t>@</w:t>
      </w:r>
      <w:r w:rsidR="006F61B1">
        <w:rPr>
          <w:rFonts w:ascii="仿宋" w:eastAsia="仿宋" w:hAnsi="仿宋" w:cs="仿宋" w:hint="eastAsia"/>
          <w:bCs/>
          <w:sz w:val="32"/>
          <w:szCs w:val="32"/>
          <w:shd w:val="clear" w:color="auto" w:fill="FFFFFF"/>
        </w:rPr>
        <w:t>qq</w:t>
      </w:r>
      <w:r>
        <w:rPr>
          <w:rFonts w:ascii="仿宋" w:eastAsia="仿宋" w:hAnsi="仿宋" w:cs="仿宋" w:hint="eastAsia"/>
          <w:bCs/>
          <w:sz w:val="32"/>
          <w:szCs w:val="32"/>
          <w:shd w:val="clear" w:color="auto" w:fill="FFFFFF"/>
        </w:rPr>
        <w:t>.com</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（四）咨询邮箱：gu.yl@thecfa.cn</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三、各参赛俱乐部（球队）必须在</w:t>
      </w:r>
      <w:r>
        <w:rPr>
          <w:rFonts w:ascii="仿宋" w:eastAsia="仿宋" w:hAnsi="仿宋" w:cs="仿宋" w:hint="eastAsia"/>
          <w:sz w:val="32"/>
          <w:szCs w:val="32"/>
        </w:rPr>
        <w:t>绿茵中国APP进行线上报名，同时</w:t>
      </w:r>
      <w:r>
        <w:rPr>
          <w:rFonts w:ascii="仿宋" w:eastAsia="仿宋" w:hAnsi="仿宋" w:hint="eastAsia"/>
          <w:sz w:val="32"/>
          <w:szCs w:val="32"/>
        </w:rPr>
        <w:t>按中国足球协会统一制作的表格一式两份，认真填写，并由所属会员协会、俱乐部（球队）加盖公章确认后扫描，以电子邮件形式报至中国足球协会指定报名邮箱。</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四、俱乐部（球队）报名后，通过审核，可以获得参赛资格。</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lastRenderedPageBreak/>
        <w:t>五、报名时，每个俱乐部（球队）应报：俱乐部（球队）名全称和简称（简称为：地域名+俱乐部（球队）名，简称除地域名外不应超过5个字，不使用非汉字），并不得在比赛中更换。</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六、运动员、球队官员报名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各参赛球队、俱乐部须通过足球中国APP平台完成官员和运动员的报名工作，其中：</w:t>
      </w:r>
    </w:p>
    <w:p w:rsidR="002223A6" w:rsidRDefault="002223A6" w:rsidP="002223A6">
      <w:pPr>
        <w:spacing w:line="560" w:lineRule="exact"/>
        <w:ind w:firstLine="640"/>
        <w:rPr>
          <w:rFonts w:ascii="仿宋" w:eastAsia="仿宋" w:hAnsi="仿宋"/>
          <w:sz w:val="32"/>
          <w:szCs w:val="32"/>
        </w:rPr>
      </w:pPr>
      <w:r>
        <w:rPr>
          <w:rFonts w:ascii="仿宋" w:eastAsia="仿宋" w:hAnsi="仿宋" w:hint="eastAsia"/>
          <w:sz w:val="32"/>
          <w:szCs w:val="32"/>
        </w:rPr>
        <w:t>（一）每支俱乐部（球队）报名确定参加比赛运动员不超过20人（最少不低于10人），每场比赛前确认14人名单。</w:t>
      </w:r>
    </w:p>
    <w:p w:rsidR="002223A6" w:rsidRDefault="002223A6" w:rsidP="002223A6">
      <w:pPr>
        <w:spacing w:line="560" w:lineRule="exact"/>
        <w:ind w:firstLine="640"/>
        <w:rPr>
          <w:rFonts w:ascii="仿宋" w:eastAsia="仿宋" w:hAnsi="仿宋" w:cs="Courier New"/>
          <w:kern w:val="0"/>
          <w:sz w:val="32"/>
          <w:szCs w:val="32"/>
          <w:lang w:val="zh-CN" w:bidi="zh-CN"/>
        </w:rPr>
      </w:pPr>
      <w:r>
        <w:rPr>
          <w:rFonts w:ascii="仿宋" w:eastAsia="仿宋" w:hAnsi="仿宋" w:hint="eastAsia"/>
          <w:sz w:val="32"/>
          <w:szCs w:val="32"/>
        </w:rPr>
        <w:t>（二）参赛球队、俱乐部报名官员不超过12人，必须包括领队（专职，对全队所有活动负责）1名、主教练（负责训练比赛和代表队伍发言，原则上需持有五人制足球初级及以上教练员证书）1名和队医（专职，负责全队医疗，持有相关资格证书）1名；</w:t>
      </w:r>
      <w:r>
        <w:rPr>
          <w:rFonts w:ascii="仿宋" w:eastAsia="仿宋" w:hAnsi="仿宋" w:cs="Courier New" w:hint="eastAsia"/>
          <w:kern w:val="0"/>
          <w:sz w:val="32"/>
          <w:szCs w:val="32"/>
          <w:lang w:val="zh-CN" w:bidi="zh-CN"/>
        </w:rPr>
        <w:t>其余人员包括但不限于</w:t>
      </w:r>
      <w:r>
        <w:rPr>
          <w:rFonts w:ascii="仿宋" w:eastAsia="仿宋" w:hAnsi="仿宋" w:hint="eastAsia"/>
          <w:sz w:val="32"/>
          <w:szCs w:val="32"/>
        </w:rPr>
        <w:t>助理教练员、</w:t>
      </w:r>
      <w:r>
        <w:rPr>
          <w:rFonts w:ascii="仿宋" w:eastAsia="仿宋" w:hAnsi="仿宋" w:cs="Courier New" w:hint="eastAsia"/>
          <w:kern w:val="0"/>
          <w:sz w:val="32"/>
          <w:szCs w:val="32"/>
          <w:lang w:val="zh-CN" w:bidi="zh-CN"/>
        </w:rPr>
        <w:t>管理、新闻官、理疗师、摄像等工作人员。领队或主教练因特殊情况不能参与比赛，必须提前3个工作日向五人制青少年锦标赛委员会书面申报替换人选。</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七、报名运动员号码1-99号，其中1号必须为守门员，报名队员中至少2名守门员，如在赛事过程中所有报名守门员均出现伤病，经组委会确认后，允许参赛球队调整一名守门员，但须符合运动员参赛资格要求。</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八、报名结束后，经赛区委员会审核批准向符合条件的球员和官员颁发参赛证件，球员和官员凭证参赛。如果在赛事期间证件丟失和损坏，申请俱乐部（球队）需支付每张100</w:t>
      </w:r>
      <w:r>
        <w:rPr>
          <w:rFonts w:ascii="仿宋" w:eastAsia="仿宋" w:hAnsi="仿宋" w:hint="eastAsia"/>
          <w:sz w:val="32"/>
          <w:szCs w:val="32"/>
        </w:rPr>
        <w:lastRenderedPageBreak/>
        <w:t>元的制证费为球员和官员补制新证。</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第五章 竞赛及决定名次办法</w:t>
      </w:r>
    </w:p>
    <w:p w:rsidR="002223A6" w:rsidRDefault="002223A6" w:rsidP="002223A6">
      <w:pPr>
        <w:spacing w:beforeLines="100" w:before="312" w:afterLines="50" w:after="156" w:line="560" w:lineRule="exact"/>
        <w:ind w:firstLineChars="200" w:firstLine="640"/>
        <w:rPr>
          <w:rFonts w:ascii="仿宋" w:eastAsia="仿宋" w:hAnsi="仿宋" w:cs="MingLiU"/>
          <w:sz w:val="32"/>
          <w:szCs w:val="32"/>
        </w:rPr>
      </w:pPr>
      <w:r>
        <w:rPr>
          <w:rFonts w:ascii="黑体" w:eastAsia="黑体" w:hAnsi="黑体" w:hint="eastAsia"/>
          <w:sz w:val="32"/>
          <w:szCs w:val="32"/>
        </w:rPr>
        <w:t>第八条</w:t>
      </w:r>
      <w:r>
        <w:rPr>
          <w:rFonts w:ascii="仿宋" w:eastAsia="仿宋" w:hAnsi="仿宋" w:hint="eastAsia"/>
          <w:color w:val="FF0000"/>
          <w:sz w:val="32"/>
          <w:szCs w:val="32"/>
        </w:rPr>
        <w:t xml:space="preserve"> </w:t>
      </w:r>
      <w:r>
        <w:rPr>
          <w:rFonts w:ascii="仿宋" w:eastAsia="仿宋" w:hAnsi="仿宋" w:cs="MingLiU" w:hint="eastAsia"/>
          <w:sz w:val="32"/>
          <w:szCs w:val="32"/>
        </w:rPr>
        <w:t>竞赛办法</w:t>
      </w:r>
    </w:p>
    <w:p w:rsidR="002223A6" w:rsidRDefault="002223A6" w:rsidP="002223A6">
      <w:pPr>
        <w:spacing w:line="560" w:lineRule="exact"/>
        <w:rPr>
          <w:rFonts w:ascii="仿宋" w:eastAsia="仿宋" w:hAnsi="仿宋" w:cs="MingLiU"/>
          <w:sz w:val="32"/>
          <w:szCs w:val="32"/>
        </w:rPr>
      </w:pPr>
      <w:r>
        <w:rPr>
          <w:rFonts w:ascii="仿宋" w:eastAsia="仿宋" w:hAnsi="仿宋" w:cs="MingLiU" w:hint="eastAsia"/>
          <w:sz w:val="32"/>
          <w:szCs w:val="32"/>
        </w:rPr>
        <w:t xml:space="preserve">    一、全国五人制</w:t>
      </w:r>
      <w:r w:rsidR="006F61B1">
        <w:rPr>
          <w:rFonts w:ascii="仿宋" w:eastAsia="仿宋" w:hAnsi="仿宋" w:cs="MingLiU" w:hint="eastAsia"/>
          <w:sz w:val="32"/>
          <w:szCs w:val="32"/>
        </w:rPr>
        <w:t>女子</w:t>
      </w:r>
      <w:r w:rsidR="00483E5E">
        <w:rPr>
          <w:rFonts w:ascii="仿宋" w:eastAsia="仿宋" w:hAnsi="仿宋" w:cs="MingLiU" w:hint="eastAsia"/>
          <w:sz w:val="32"/>
          <w:szCs w:val="32"/>
        </w:rPr>
        <w:t>U15</w:t>
      </w:r>
      <w:r>
        <w:rPr>
          <w:rFonts w:ascii="仿宋" w:eastAsia="仿宋" w:hAnsi="仿宋" w:cs="MingLiU" w:hint="eastAsia"/>
          <w:sz w:val="32"/>
          <w:szCs w:val="32"/>
        </w:rPr>
        <w:t>锦标赛采取先小组赛后排位赛的比赛办法</w:t>
      </w:r>
      <w:r w:rsidR="003A2562">
        <w:rPr>
          <w:rFonts w:ascii="仿宋" w:eastAsia="仿宋" w:hAnsi="仿宋" w:cs="MingLiU" w:hint="eastAsia"/>
          <w:sz w:val="32"/>
          <w:szCs w:val="32"/>
        </w:rPr>
        <w:t>，8个队伍进入排位赛阶段</w:t>
      </w:r>
      <w:r>
        <w:rPr>
          <w:rFonts w:ascii="仿宋" w:eastAsia="仿宋" w:hAnsi="仿宋" w:cs="MingLiU" w:hint="eastAsia"/>
          <w:sz w:val="32"/>
          <w:szCs w:val="32"/>
        </w:rPr>
        <w:t>。</w:t>
      </w:r>
    </w:p>
    <w:p w:rsidR="002223A6" w:rsidRDefault="002223A6" w:rsidP="002223A6">
      <w:pPr>
        <w:spacing w:line="560" w:lineRule="exact"/>
        <w:ind w:firstLine="630"/>
        <w:rPr>
          <w:rFonts w:ascii="仿宋" w:eastAsia="仿宋" w:hAnsi="仿宋" w:cs="MingLiU"/>
          <w:sz w:val="32"/>
          <w:szCs w:val="32"/>
        </w:rPr>
      </w:pPr>
      <w:r>
        <w:rPr>
          <w:rFonts w:ascii="仿宋" w:eastAsia="仿宋" w:hAnsi="仿宋" w:cs="MingLiU" w:hint="eastAsia"/>
          <w:sz w:val="32"/>
          <w:szCs w:val="32"/>
        </w:rPr>
        <w:t xml:space="preserve">二、采用集中赛会制。 </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三、比赛时间</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（一）每场比赛分为上下半场进行，上下半场各20分钟（根据实际赛程</w:t>
      </w:r>
      <w:r w:rsidR="005D060B">
        <w:rPr>
          <w:rFonts w:ascii="仿宋" w:eastAsia="仿宋" w:hAnsi="仿宋" w:hint="eastAsia"/>
          <w:sz w:val="32"/>
          <w:szCs w:val="32"/>
        </w:rPr>
        <w:t>调整</w:t>
      </w:r>
      <w:bookmarkStart w:id="1" w:name="_GoBack"/>
      <w:bookmarkEnd w:id="1"/>
      <w:r>
        <w:rPr>
          <w:rFonts w:ascii="仿宋" w:eastAsia="仿宋" w:hAnsi="仿宋" w:hint="eastAsia"/>
          <w:sz w:val="32"/>
          <w:szCs w:val="32"/>
        </w:rPr>
        <w:t>确定）。两个半场中间的中场休息时间不超过15分钟（上半场终场哨响到下半场开场哨响）。</w:t>
      </w:r>
    </w:p>
    <w:p w:rsidR="002934F2" w:rsidRDefault="002934F2"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（二）如参赛俱乐部（球队）在上/下半场开始时迟到超过15分钟，将判罚迟到俱乐部（球队）0:5负，如果比赛取消时的实际比分更高，则以实际比分为准。</w:t>
      </w:r>
    </w:p>
    <w:p w:rsidR="002934F2" w:rsidRPr="009F2384" w:rsidRDefault="002934F2" w:rsidP="002934F2">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Pr="009F2384">
        <w:rPr>
          <w:rFonts w:ascii="仿宋" w:eastAsia="仿宋" w:hAnsi="仿宋" w:hint="eastAsia"/>
          <w:sz w:val="32"/>
          <w:szCs w:val="32"/>
        </w:rPr>
        <w:t>比赛延误、比赛恢复及</w:t>
      </w:r>
      <w:r w:rsidRPr="009F2384">
        <w:rPr>
          <w:rFonts w:ascii="仿宋" w:eastAsia="仿宋" w:hAnsi="仿宋"/>
          <w:sz w:val="32"/>
          <w:szCs w:val="32"/>
        </w:rPr>
        <w:t>取消</w:t>
      </w:r>
    </w:p>
    <w:p w:rsidR="002934F2" w:rsidRPr="009F2384" w:rsidRDefault="002934F2" w:rsidP="002934F2">
      <w:pPr>
        <w:spacing w:line="560" w:lineRule="exact"/>
        <w:ind w:firstLineChars="200" w:firstLine="640"/>
        <w:rPr>
          <w:rFonts w:ascii="仿宋" w:eastAsia="仿宋" w:hAnsi="仿宋"/>
          <w:sz w:val="32"/>
          <w:szCs w:val="32"/>
        </w:rPr>
      </w:pPr>
      <w:r w:rsidRPr="009F2384">
        <w:rPr>
          <w:rFonts w:ascii="仿宋" w:eastAsia="仿宋" w:hAnsi="仿宋"/>
          <w:sz w:val="32"/>
          <w:szCs w:val="32"/>
        </w:rPr>
        <w:t>如果比赛由于不可抗力因素或者其他任何原因</w:t>
      </w:r>
      <w:r w:rsidRPr="009F2384">
        <w:rPr>
          <w:rFonts w:ascii="仿宋" w:eastAsia="仿宋" w:hAnsi="仿宋" w:hint="eastAsia"/>
          <w:sz w:val="32"/>
          <w:szCs w:val="32"/>
        </w:rPr>
        <w:t>，</w:t>
      </w:r>
      <w:r w:rsidRPr="009F2384">
        <w:rPr>
          <w:rFonts w:ascii="仿宋" w:eastAsia="仿宋" w:hAnsi="仿宋"/>
          <w:sz w:val="32"/>
          <w:szCs w:val="32"/>
        </w:rPr>
        <w:t>包括但不限于比赛场地不适宜比赛</w:t>
      </w:r>
      <w:r w:rsidRPr="009F2384">
        <w:rPr>
          <w:rFonts w:ascii="仿宋" w:eastAsia="仿宋" w:hAnsi="仿宋" w:hint="eastAsia"/>
          <w:sz w:val="32"/>
          <w:szCs w:val="32"/>
        </w:rPr>
        <w:t>、照明灯故障等事故导致比赛无法进行，则应随后采取以下措施：</w:t>
      </w:r>
    </w:p>
    <w:p w:rsidR="002934F2" w:rsidRPr="009F2384" w:rsidRDefault="002934F2" w:rsidP="002934F2">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Pr="009F2384">
        <w:rPr>
          <w:rFonts w:ascii="仿宋" w:eastAsia="仿宋" w:hAnsi="仿宋" w:hint="eastAsia"/>
          <w:sz w:val="32"/>
          <w:szCs w:val="32"/>
        </w:rPr>
        <w:t>决定本场比赛恢复前，比赛将被推迟30分钟，除非裁判员认定比赛可以提前开始。</w:t>
      </w:r>
    </w:p>
    <w:p w:rsidR="002934F2" w:rsidRPr="009F2384" w:rsidRDefault="002934F2" w:rsidP="002934F2">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Pr="009F2384">
        <w:rPr>
          <w:rFonts w:ascii="仿宋" w:eastAsia="仿宋" w:hAnsi="仿宋"/>
          <w:sz w:val="32"/>
          <w:szCs w:val="32"/>
        </w:rPr>
        <w:t>如果裁判员认为再延长一段时间比赛即可开始</w:t>
      </w:r>
      <w:r w:rsidRPr="009F2384">
        <w:rPr>
          <w:rFonts w:ascii="仿宋" w:eastAsia="仿宋" w:hAnsi="仿宋" w:hint="eastAsia"/>
          <w:sz w:val="32"/>
          <w:szCs w:val="32"/>
        </w:rPr>
        <w:t>，</w:t>
      </w:r>
      <w:r w:rsidRPr="009F2384">
        <w:rPr>
          <w:rFonts w:ascii="仿宋" w:eastAsia="仿宋" w:hAnsi="仿宋"/>
          <w:sz w:val="32"/>
          <w:szCs w:val="32"/>
        </w:rPr>
        <w:t>则可再至多延长</w:t>
      </w:r>
      <w:r w:rsidRPr="009F2384">
        <w:rPr>
          <w:rFonts w:ascii="仿宋" w:eastAsia="仿宋" w:hAnsi="仿宋" w:hint="eastAsia"/>
          <w:sz w:val="32"/>
          <w:szCs w:val="32"/>
        </w:rPr>
        <w:t>30分钟。如果第二个30分钟结束后比赛仍未开始，裁判员必须宣布该场比赛延误。</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bookmarkStart w:id="2" w:name="_Hlk116986082"/>
      <w:r>
        <w:rPr>
          <w:rFonts w:ascii="仿宋" w:eastAsia="仿宋" w:hAnsi="仿宋" w:hint="eastAsia"/>
          <w:sz w:val="32"/>
          <w:szCs w:val="32"/>
        </w:rPr>
        <w:lastRenderedPageBreak/>
        <w:t>（</w:t>
      </w:r>
      <w:r w:rsidR="003A73DB">
        <w:rPr>
          <w:rFonts w:ascii="仿宋" w:eastAsia="仿宋" w:hAnsi="仿宋" w:hint="eastAsia"/>
          <w:sz w:val="32"/>
          <w:szCs w:val="32"/>
        </w:rPr>
        <w:t>三</w:t>
      </w:r>
      <w:r>
        <w:rPr>
          <w:rFonts w:ascii="仿宋" w:eastAsia="仿宋" w:hAnsi="仿宋" w:hint="eastAsia"/>
          <w:sz w:val="32"/>
          <w:szCs w:val="32"/>
        </w:rPr>
        <w:t>）</w:t>
      </w:r>
      <w:r>
        <w:rPr>
          <w:rFonts w:ascii="仿宋" w:eastAsia="仿宋" w:hAnsi="仿宋"/>
          <w:sz w:val="32"/>
          <w:szCs w:val="32"/>
        </w:rPr>
        <w:t>如果</w:t>
      </w:r>
      <w:r>
        <w:rPr>
          <w:rFonts w:ascii="仿宋" w:eastAsia="仿宋" w:hAnsi="仿宋" w:hint="eastAsia"/>
          <w:sz w:val="32"/>
          <w:szCs w:val="32"/>
        </w:rPr>
        <w:t>因不可抗力，比赛被宣布中止，则比赛优先考虑择期完成剩余的比赛时间，而不是重赛全场比赛，被中止时的比分等情况依然有效。当主办方决定将比赛恢复完成时，具体应遵循如下原则：</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比赛从原被中止时的比赛时点恢复，恢复时所有场上球员、替补球员要与比赛被中止时一致；</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.不能对替补运动员名单中的运动员进行增加</w:t>
      </w:r>
      <w:r>
        <w:rPr>
          <w:rFonts w:ascii="仿宋" w:eastAsia="仿宋" w:hAnsi="仿宋" w:hint="eastAsia"/>
          <w:sz w:val="32"/>
          <w:szCs w:val="32"/>
        </w:rPr>
        <w:t>、</w:t>
      </w:r>
      <w:r>
        <w:rPr>
          <w:rFonts w:ascii="仿宋" w:eastAsia="仿宋" w:hAnsi="仿宋"/>
          <w:sz w:val="32"/>
          <w:szCs w:val="32"/>
        </w:rPr>
        <w:t>更换</w:t>
      </w:r>
      <w:r>
        <w:rPr>
          <w:rFonts w:ascii="仿宋" w:eastAsia="仿宋" w:hAnsi="仿宋" w:hint="eastAsia"/>
          <w:sz w:val="32"/>
          <w:szCs w:val="32"/>
        </w:rPr>
        <w:t>；</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.比赛的红</w:t>
      </w:r>
      <w:r>
        <w:rPr>
          <w:rFonts w:ascii="仿宋" w:eastAsia="仿宋" w:hAnsi="仿宋" w:hint="eastAsia"/>
          <w:sz w:val="32"/>
          <w:szCs w:val="32"/>
        </w:rPr>
        <w:t>、</w:t>
      </w:r>
      <w:r>
        <w:rPr>
          <w:rFonts w:ascii="仿宋" w:eastAsia="仿宋" w:hAnsi="仿宋"/>
          <w:sz w:val="32"/>
          <w:szCs w:val="32"/>
        </w:rPr>
        <w:t>黄牌依然有效</w:t>
      </w:r>
      <w:r>
        <w:rPr>
          <w:rFonts w:ascii="仿宋" w:eastAsia="仿宋" w:hAnsi="仿宋" w:hint="eastAsia"/>
          <w:sz w:val="32"/>
          <w:szCs w:val="32"/>
        </w:rPr>
        <w:t>，</w:t>
      </w:r>
      <w:r>
        <w:rPr>
          <w:rFonts w:ascii="仿宋" w:eastAsia="仿宋" w:hAnsi="仿宋"/>
          <w:sz w:val="32"/>
          <w:szCs w:val="32"/>
        </w:rPr>
        <w:t>被罚出场的人员依然不能重新回到比赛场地参加比赛</w:t>
      </w:r>
      <w:r>
        <w:rPr>
          <w:rFonts w:ascii="仿宋" w:eastAsia="仿宋" w:hAnsi="仿宋" w:hint="eastAsia"/>
          <w:sz w:val="32"/>
          <w:szCs w:val="32"/>
        </w:rPr>
        <w:t>；</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所有与此比赛有关的其他处罚依然有效</w:t>
      </w:r>
      <w:r>
        <w:rPr>
          <w:rFonts w:ascii="仿宋" w:eastAsia="仿宋" w:hAnsi="仿宋" w:hint="eastAsia"/>
          <w:sz w:val="32"/>
          <w:szCs w:val="32"/>
        </w:rPr>
        <w:t>；</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.恢复比赛的时间</w:t>
      </w:r>
      <w:r>
        <w:rPr>
          <w:rFonts w:ascii="仿宋" w:eastAsia="仿宋" w:hAnsi="仿宋" w:hint="eastAsia"/>
          <w:sz w:val="32"/>
          <w:szCs w:val="32"/>
        </w:rPr>
        <w:t>（在随后可预见的时间）与比赛地点由主办方决定；</w:t>
      </w:r>
    </w:p>
    <w:p w:rsidR="00475007" w:rsidRP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.由此可能产生的一切后续问题由主办方决定</w:t>
      </w:r>
      <w:r>
        <w:rPr>
          <w:rFonts w:ascii="仿宋" w:eastAsia="仿宋" w:hAnsi="仿宋" w:hint="eastAsia"/>
          <w:sz w:val="32"/>
          <w:szCs w:val="32"/>
        </w:rPr>
        <w:t>。</w:t>
      </w:r>
    </w:p>
    <w:bookmarkEnd w:id="2"/>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第九条</w:t>
      </w:r>
      <w:r>
        <w:rPr>
          <w:rFonts w:ascii="仿宋" w:eastAsia="仿宋" w:hAnsi="仿宋" w:hint="eastAsia"/>
          <w:sz w:val="32"/>
          <w:szCs w:val="32"/>
        </w:rPr>
        <w:t xml:space="preserve"> 比赛计分和决定名次</w:t>
      </w:r>
    </w:p>
    <w:p w:rsidR="002223A6" w:rsidRDefault="002223A6" w:rsidP="002223A6">
      <w:pPr>
        <w:pStyle w:val="a4"/>
        <w:numPr>
          <w:ilvl w:val="0"/>
          <w:numId w:val="1"/>
        </w:numPr>
        <w:spacing w:line="560" w:lineRule="exact"/>
        <w:ind w:firstLineChars="0"/>
        <w:rPr>
          <w:rFonts w:ascii="仿宋" w:eastAsia="仿宋" w:hAnsi="仿宋"/>
          <w:sz w:val="32"/>
          <w:szCs w:val="32"/>
        </w:rPr>
      </w:pPr>
      <w:r>
        <w:rPr>
          <w:rFonts w:ascii="仿宋" w:eastAsia="仿宋" w:hAnsi="仿宋" w:hint="eastAsia"/>
          <w:sz w:val="32"/>
          <w:szCs w:val="32"/>
        </w:rPr>
        <w:t>小组赛（</w:t>
      </w:r>
      <w:r w:rsidR="00D85AEC">
        <w:rPr>
          <w:rFonts w:ascii="仿宋" w:eastAsia="仿宋" w:hAnsi="仿宋" w:hint="eastAsia"/>
          <w:sz w:val="32"/>
          <w:szCs w:val="32"/>
        </w:rPr>
        <w:t>1</w:t>
      </w:r>
      <w:r w:rsidR="00D85AEC">
        <w:rPr>
          <w:rFonts w:ascii="仿宋" w:eastAsia="仿宋" w:hAnsi="仿宋"/>
          <w:sz w:val="32"/>
          <w:szCs w:val="32"/>
        </w:rPr>
        <w:t>6</w:t>
      </w:r>
      <w:r w:rsidR="00D85AEC">
        <w:rPr>
          <w:rFonts w:ascii="仿宋" w:eastAsia="仿宋" w:hAnsi="仿宋" w:hint="eastAsia"/>
          <w:sz w:val="32"/>
          <w:szCs w:val="32"/>
        </w:rPr>
        <w:t>队为例，</w:t>
      </w:r>
      <w:r>
        <w:rPr>
          <w:rFonts w:ascii="仿宋" w:eastAsia="仿宋" w:hAnsi="仿宋" w:hint="eastAsia"/>
          <w:sz w:val="32"/>
          <w:szCs w:val="32"/>
        </w:rPr>
        <w:t>根据实际队伍数量进行调整）</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（一）16支队伍分为A、B、C 、D 4个小组，每组4支球队，采用小组单循环制</w:t>
      </w:r>
      <w:r w:rsidR="00D85AEC">
        <w:rPr>
          <w:rFonts w:ascii="仿宋" w:eastAsia="仿宋" w:hAnsi="仿宋" w:hint="eastAsia"/>
          <w:sz w:val="32"/>
          <w:szCs w:val="32"/>
        </w:rPr>
        <w:t>，共4轮，每组前两名出线</w:t>
      </w:r>
      <w:r>
        <w:rPr>
          <w:rFonts w:ascii="仿宋" w:eastAsia="仿宋" w:hAnsi="仿宋" w:hint="eastAsia"/>
          <w:sz w:val="32"/>
          <w:szCs w:val="32"/>
        </w:rPr>
        <w:t>；</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（二）每队胜一场得3分，平一场得1分，负一场得0分。</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（三）积分多的队伍名次列前。</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（四）如遇小组赛两队或两队以上积分相同，则依据以下规则顺序决定名次：</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1.积分相等队之间相互比赛积分多者，名次列前；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2.积分相等队之间相互比赛净胜球多者，名次列前；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3.积分相等队之间相互比赛进球数多者，名次列前；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4.积分相等队在全部比赛中净胜球多者，名次列前;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5.积分相等队在全部比赛中进球数多者，名次列前;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6.红黄牌扣分少者，名次列前；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7.以抽签的办法决定名次。</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二、排位赛</w:t>
      </w:r>
    </w:p>
    <w:p w:rsidR="002223A6" w:rsidRDefault="003A2562" w:rsidP="002223A6">
      <w:pPr>
        <w:spacing w:line="560" w:lineRule="exact"/>
        <w:ind w:firstLine="630"/>
        <w:rPr>
          <w:rFonts w:ascii="仿宋" w:eastAsia="仿宋" w:hAnsi="仿宋"/>
          <w:color w:val="FF0000"/>
          <w:sz w:val="32"/>
          <w:szCs w:val="32"/>
        </w:rPr>
      </w:pPr>
      <w:r>
        <w:rPr>
          <w:rFonts w:ascii="仿宋" w:eastAsia="仿宋" w:hAnsi="仿宋" w:hint="eastAsia"/>
          <w:sz w:val="32"/>
          <w:szCs w:val="32"/>
        </w:rPr>
        <w:t>8支队伍进入排位赛阶段</w:t>
      </w:r>
      <w:r w:rsidR="00411246">
        <w:rPr>
          <w:rFonts w:ascii="仿宋" w:eastAsia="仿宋" w:hAnsi="仿宋" w:hint="eastAsia"/>
          <w:sz w:val="32"/>
          <w:szCs w:val="32"/>
        </w:rPr>
        <w:t>，排位赛共2轮</w:t>
      </w:r>
      <w:r>
        <w:rPr>
          <w:rFonts w:ascii="仿宋" w:eastAsia="仿宋" w:hAnsi="仿宋" w:hint="eastAsia"/>
          <w:sz w:val="32"/>
          <w:szCs w:val="32"/>
        </w:rPr>
        <w:t>，</w:t>
      </w:r>
      <w:r w:rsidR="00411246">
        <w:rPr>
          <w:rFonts w:ascii="仿宋" w:eastAsia="仿宋" w:hAnsi="仿宋" w:hint="eastAsia"/>
          <w:sz w:val="32"/>
          <w:szCs w:val="32"/>
        </w:rPr>
        <w:t>各小组第二决出5</w:t>
      </w:r>
      <w:r w:rsidR="00411246">
        <w:rPr>
          <w:rFonts w:ascii="仿宋" w:eastAsia="仿宋" w:hAnsi="仿宋"/>
          <w:sz w:val="32"/>
          <w:szCs w:val="32"/>
        </w:rPr>
        <w:t>-8</w:t>
      </w:r>
      <w:r w:rsidR="00411246">
        <w:rPr>
          <w:rFonts w:ascii="仿宋" w:eastAsia="仿宋" w:hAnsi="仿宋" w:hint="eastAsia"/>
          <w:sz w:val="32"/>
          <w:szCs w:val="32"/>
        </w:rPr>
        <w:t>名，各小组第一决出1</w:t>
      </w:r>
      <w:r w:rsidR="00411246">
        <w:rPr>
          <w:rFonts w:ascii="仿宋" w:eastAsia="仿宋" w:hAnsi="仿宋"/>
          <w:sz w:val="32"/>
          <w:szCs w:val="32"/>
        </w:rPr>
        <w:t>-4</w:t>
      </w:r>
      <w:r w:rsidR="00411246">
        <w:rPr>
          <w:rFonts w:ascii="仿宋" w:eastAsia="仿宋" w:hAnsi="仿宋" w:hint="eastAsia"/>
          <w:sz w:val="32"/>
          <w:szCs w:val="32"/>
        </w:rPr>
        <w:t>名，</w:t>
      </w:r>
      <w:r w:rsidR="002223A6">
        <w:rPr>
          <w:rFonts w:ascii="仿宋" w:eastAsia="仿宋" w:hAnsi="仿宋" w:hint="eastAsia"/>
          <w:sz w:val="32"/>
          <w:szCs w:val="32"/>
        </w:rPr>
        <w:t>每场比赛决出胜负。上下半场比赛进行完时为平局，则踢罚球点球的办法决出胜负和名次。</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第六章 奖励</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第十条</w:t>
      </w:r>
      <w:r>
        <w:rPr>
          <w:rFonts w:ascii="仿宋" w:eastAsia="仿宋" w:hAnsi="仿宋" w:hint="eastAsia"/>
          <w:sz w:val="32"/>
          <w:szCs w:val="32"/>
        </w:rPr>
        <w:t xml:space="preserve"> 奖励</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一、第一名俱乐部（球队）：获得冠军杯一座。</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二、第一名俱乐部（球队）每人获得金牌一枚（共20枚）；第二名俱乐部（球队）每人获得银牌一枚（共20枚）、第三名俱乐部（球队）每人获得铜牌一枚（共20枚）；第四名至第八名俱乐部（球队）获名次奖。</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三、在全国五人制足球青少年锦标赛（</w:t>
      </w:r>
      <w:r w:rsidR="006F61B1">
        <w:rPr>
          <w:rFonts w:ascii="仿宋" w:eastAsia="仿宋" w:hAnsi="仿宋" w:hint="eastAsia"/>
          <w:sz w:val="32"/>
          <w:szCs w:val="32"/>
        </w:rPr>
        <w:t>女子</w:t>
      </w:r>
      <w:r w:rsidR="00483E5E">
        <w:rPr>
          <w:rFonts w:ascii="仿宋" w:eastAsia="仿宋" w:hAnsi="仿宋" w:hint="eastAsia"/>
          <w:sz w:val="32"/>
          <w:szCs w:val="32"/>
        </w:rPr>
        <w:t>U15</w:t>
      </w:r>
      <w:r>
        <w:rPr>
          <w:rFonts w:ascii="仿宋" w:eastAsia="仿宋" w:hAnsi="仿宋" w:hint="eastAsia"/>
          <w:sz w:val="32"/>
          <w:szCs w:val="32"/>
        </w:rPr>
        <w:t>）比赛中，设立“最佳运动员”、“最佳射手”、“优秀教练员”、“最佳守门员”、“优秀裁判员”等奖项。</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四、2023全国五人制足球青少年锦标赛（</w:t>
      </w:r>
      <w:r w:rsidR="006F61B1">
        <w:rPr>
          <w:rFonts w:ascii="仿宋" w:eastAsia="仿宋" w:hAnsi="仿宋" w:hint="eastAsia"/>
          <w:sz w:val="32"/>
          <w:szCs w:val="32"/>
        </w:rPr>
        <w:t>女子</w:t>
      </w:r>
      <w:r w:rsidR="00483E5E">
        <w:rPr>
          <w:rFonts w:ascii="仿宋" w:eastAsia="仿宋" w:hAnsi="仿宋" w:hint="eastAsia"/>
          <w:sz w:val="32"/>
          <w:szCs w:val="32"/>
        </w:rPr>
        <w:t>U15</w:t>
      </w:r>
      <w:r>
        <w:rPr>
          <w:rFonts w:ascii="仿宋" w:eastAsia="仿宋" w:hAnsi="仿宋" w:hint="eastAsia"/>
          <w:sz w:val="32"/>
          <w:szCs w:val="32"/>
        </w:rPr>
        <w:t>）比赛中设“公平竞赛优胜队”奖和 “纪律优良队”奖。</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（一）其中“公平竞赛优胜队”评选2支，“纪律优良队”评选若干支：</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（二）评选办法：</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1.公平竞赛优胜队：赛事期间被出示红牌或纪律处罚的球队，将直接取消公平竞赛奖的评选资格；剩余球队按场均黄牌数进行排序，场均黄牌数少者为优胜队；如遇两队或两队以上总分相等，比赛名次优者列前。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2.纪律优良队：结合各参赛球队、俱乐部在赛事期间遵守组委会纪律与要求、队伍自身管理、赛场精神风貌等方面综合评估。</w:t>
      </w:r>
    </w:p>
    <w:p w:rsidR="002223A6" w:rsidRDefault="002223A6" w:rsidP="002223A6">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第七章 规则与规定</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第十一条</w:t>
      </w:r>
      <w:r>
        <w:rPr>
          <w:rFonts w:ascii="仿宋" w:eastAsia="仿宋" w:hAnsi="仿宋" w:hint="eastAsia"/>
          <w:sz w:val="32"/>
          <w:szCs w:val="32"/>
        </w:rPr>
        <w:t xml:space="preserve"> 竞赛规则与有关规定</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一、参照执行国际足联颁布的《2022/2023五人制足球竞赛规则》</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二、执行中国足球协会颁布的《中国足球协会纪律准则》、《赛场安全秩序管理规定》、《中国足球协会关于加强各级青少年足球赛事赛风赛纪管理的通知》。</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三、执行中国足球协会关于五人制锦标赛商务工作的有关规定。</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四、全国五人制足球青少年锦标赛（</w:t>
      </w:r>
      <w:r w:rsidR="006F61B1">
        <w:rPr>
          <w:rFonts w:ascii="仿宋" w:eastAsia="仿宋" w:hAnsi="仿宋" w:hint="eastAsia"/>
          <w:sz w:val="32"/>
          <w:szCs w:val="32"/>
        </w:rPr>
        <w:t>女子</w:t>
      </w:r>
      <w:r w:rsidR="00483E5E">
        <w:rPr>
          <w:rFonts w:ascii="仿宋" w:eastAsia="仿宋" w:hAnsi="仿宋" w:hint="eastAsia"/>
          <w:sz w:val="32"/>
          <w:szCs w:val="32"/>
        </w:rPr>
        <w:t>U15</w:t>
      </w:r>
      <w:r>
        <w:rPr>
          <w:rFonts w:ascii="仿宋" w:eastAsia="仿宋" w:hAnsi="仿宋" w:hint="eastAsia"/>
          <w:sz w:val="32"/>
          <w:szCs w:val="32"/>
        </w:rPr>
        <w:t>）比赛使用的体育场必须符合正式比赛的规格和要求。</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五、赛前联席会必须按照中国足球协会制定的有关程序</w:t>
      </w:r>
      <w:r>
        <w:rPr>
          <w:rFonts w:ascii="仿宋" w:eastAsia="仿宋" w:hAnsi="仿宋" w:hint="eastAsia"/>
          <w:sz w:val="32"/>
          <w:szCs w:val="32"/>
        </w:rPr>
        <w:lastRenderedPageBreak/>
        <w:t>进行，该联席会的要求与本规程具同等效力。</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六、执行中国足球协会根据五人制锦标赛发布的其他通知和规定。</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七、参赛球员必须穿符合场地要求的五人制足球比赛鞋（橡胶材质或同类材质平底）。</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八、比赛采用多球制，比赛用球为“天津南华利生”（五人制足球专用球）。</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九、红黄牌</w:t>
      </w:r>
    </w:p>
    <w:p w:rsidR="002223A6" w:rsidRDefault="002223A6" w:rsidP="002223A6">
      <w:pPr>
        <w:spacing w:line="560" w:lineRule="exact"/>
        <w:ind w:firstLineChars="200" w:firstLine="640"/>
        <w:rPr>
          <w:rFonts w:ascii="仿宋" w:eastAsia="仿宋" w:hAnsi="仿宋" w:cs="Times New Roman"/>
          <w:kern w:val="0"/>
          <w:sz w:val="32"/>
          <w:szCs w:val="32"/>
        </w:rPr>
      </w:pPr>
      <w:r>
        <w:rPr>
          <w:rFonts w:ascii="仿宋" w:eastAsia="仿宋" w:hAnsi="仿宋" w:hint="eastAsia"/>
          <w:sz w:val="32"/>
          <w:szCs w:val="32"/>
        </w:rPr>
        <w:t>（一）</w:t>
      </w:r>
      <w:r>
        <w:rPr>
          <w:rFonts w:ascii="仿宋" w:eastAsia="仿宋" w:hAnsi="仿宋" w:cs="Times New Roman" w:hint="eastAsia"/>
          <w:kern w:val="0"/>
          <w:sz w:val="32"/>
          <w:szCs w:val="32"/>
        </w:rPr>
        <w:t>单场比赛同一俱乐部（球队）累计被出示5张黄牌（含红牌，1张红牌视为2张黄牌）或以上，主教练停赛一场。</w:t>
      </w:r>
    </w:p>
    <w:p w:rsidR="002223A6" w:rsidRDefault="002223A6" w:rsidP="002223A6">
      <w:pPr>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（二）在2023五人制青少年锦标赛的比赛中，运动员被出示红牌，自动停赛1场。</w:t>
      </w:r>
    </w:p>
    <w:p w:rsidR="002223A6" w:rsidRDefault="002223A6" w:rsidP="002223A6">
      <w:pPr>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（三）在2023五人制青少年锦标赛的比赛中，球队官员被出示红牌，若涉及追加的纪律处罚，处罚标准按场次计算。</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（四）运动员如在此次比赛中有未执行完的停赛及中国足协纪律委员会追加处罚，则将在中国足协主办的其他赛事中执行。</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十、其它具体规定：</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（一）比赛实行检查二代身份证原件（护照）和参赛证制度。每场比赛赛前，由比赛监督对上场名单和替补名单的球员进行资格审查，没有二代身份证原件（护照）、参赛证审查不合格的球员不得参赛；</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 xml:space="preserve">（二）在每场比赛中，每队可填报首发上场球员5名，替补不超过9名； </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参赛倶乐部（球队）必须上报两套不同颜色的比赛服（本规程中的两套比赛服包含运动员两套比赛服、守门员两套比赛服，合计四套比赛服，每套包括上衣、短裤或长裤、球袜），一套深颜色、一套浅颜色。守门员比赛服须与其他运动员有明显区别；</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（四）比赛双方倶乐部（球队），必须携带两套颜色明显不同的比赛服装到赛场，且每个参赛队应携带一套没有姓名及号码的空白守门员服装到比赛场；</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（五）如果裁判员或比赛监督认为参赛队双方所穿比赛服装颜色有可能影响裁判员的判罚，那么比赛服装颜色将予以更改；</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（六）球衣号码的颜色应与比赛服装的颜色显著不同（浅色号码印在深色球衣上或之相反），本条尤其适用于条纹的球衣。为了更好的视觉效果，应在比赛服装保留一块纯色的位置供印制球衣号码；</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（七）比赛服装的号码必须与报名单相符；</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（八）守门员可以穿长裤，每名守门员的服装颜色必须有别于其他队员和裁判员。如果球队利用“超人战术”替换了守门员，则上场守门员（Power Player）比赛服装颜色必须于本队守门员服装颜色相同并印有原号码；</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（九）比赛替补席每队15个座席，官员6席、替补球员9席，其他人员不得入座：</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1.只有倶乐部（球队）正式报名的官员（领队、教练员、队医等）、球员才能在替补席就座；</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2.替补席上的替补队员必须穿着有明显区别于场上比赛队员的号码背心；</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3.比赛开始前，主队应当使用裁判员记时台左侧的替补席；比赛开始时双方进行选边，决定比赛开始时一方的进攻方向，替补席随之调整。</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（十）热身</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1.各俱乐部（球队）可以在比赛正式开始前在指定场地进行热身（必须严格按照比赛倒计时程序时间要求进行)；</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2.在比赛进行期间，每队同时最多有5名球员在其替补席后面或比赛监督规定的空间之内进行无球热身。</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（十一）在比赛开始前，如果任何俱乐部（球队）少于3人则比赛不能开始。在比赛中，任何俱乐部（球队）在场上队员人数少于3人（包括守门员），比赛将被终止，比赛结果由赛区委员会裁定；</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（十二）球员如穿紧身中长内裤，必须与短裤的主色相同；</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color w:val="000000"/>
          <w:sz w:val="32"/>
          <w:szCs w:val="32"/>
          <w:lang w:bidi="zh-CN"/>
        </w:rPr>
      </w:pPr>
      <w:r>
        <w:rPr>
          <w:rFonts w:ascii="仿宋" w:eastAsia="仿宋" w:hAnsi="仿宋" w:hint="eastAsia"/>
          <w:sz w:val="32"/>
          <w:szCs w:val="32"/>
        </w:rPr>
        <w:t>（十三）球员所用护踝和脚踩绷带必须与护袜同色或透明。</w:t>
      </w:r>
    </w:p>
    <w:p w:rsidR="00E16773" w:rsidRPr="006F1FE4" w:rsidRDefault="00E16773" w:rsidP="00E16773">
      <w:pPr>
        <w:spacing w:beforeLines="100" w:before="312" w:afterLines="50" w:after="156" w:line="560" w:lineRule="exact"/>
        <w:ind w:firstLineChars="200" w:firstLine="640"/>
        <w:rPr>
          <w:rFonts w:ascii="仿宋" w:eastAsia="仿宋" w:hAnsi="仿宋"/>
          <w:sz w:val="32"/>
          <w:szCs w:val="32"/>
        </w:rPr>
      </w:pPr>
      <w:r w:rsidRPr="006F1FE4">
        <w:rPr>
          <w:rFonts w:ascii="黑体" w:eastAsia="黑体" w:hAnsi="黑体" w:hint="eastAsia"/>
          <w:sz w:val="32"/>
          <w:szCs w:val="32"/>
        </w:rPr>
        <w:t>第十</w:t>
      </w:r>
      <w:r w:rsidR="006F1FE4" w:rsidRPr="006F1FE4">
        <w:rPr>
          <w:rFonts w:ascii="黑体" w:eastAsia="黑体" w:hAnsi="黑体" w:hint="eastAsia"/>
          <w:sz w:val="32"/>
          <w:szCs w:val="32"/>
        </w:rPr>
        <w:t>二</w:t>
      </w:r>
      <w:r w:rsidRPr="006F1FE4">
        <w:rPr>
          <w:rFonts w:ascii="黑体" w:eastAsia="黑体" w:hAnsi="黑体" w:hint="eastAsia"/>
          <w:sz w:val="32"/>
          <w:szCs w:val="32"/>
        </w:rPr>
        <w:t>条</w:t>
      </w:r>
      <w:r w:rsidRPr="006F1FE4">
        <w:rPr>
          <w:rFonts w:ascii="仿宋" w:eastAsia="仿宋" w:hAnsi="仿宋" w:hint="eastAsia"/>
          <w:sz w:val="32"/>
          <w:szCs w:val="32"/>
        </w:rPr>
        <w:t xml:space="preserve"> </w:t>
      </w:r>
      <w:r w:rsidR="006F1FE4" w:rsidRPr="006F1FE4">
        <w:rPr>
          <w:rFonts w:ascii="仿宋" w:eastAsia="仿宋" w:hAnsi="仿宋" w:hint="eastAsia"/>
          <w:sz w:val="32"/>
          <w:szCs w:val="32"/>
        </w:rPr>
        <w:t>弃权、退赛和罢赛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一、未报名、或未通过资格审查、或处在停赛期、或正在申诉过程中尚未被允许参赛的运动员，代表某队参加了比</w:t>
      </w:r>
      <w:r w:rsidRPr="009F2384">
        <w:rPr>
          <w:rFonts w:ascii="仿宋" w:eastAsia="仿宋" w:hAnsi="仿宋" w:hint="eastAsia"/>
          <w:sz w:val="32"/>
          <w:szCs w:val="32"/>
        </w:rPr>
        <w:lastRenderedPageBreak/>
        <w:t>赛，该</w:t>
      </w:r>
      <w:r>
        <w:rPr>
          <w:rFonts w:ascii="仿宋" w:eastAsia="仿宋" w:hAnsi="仿宋" w:hint="eastAsia"/>
          <w:sz w:val="32"/>
          <w:szCs w:val="32"/>
        </w:rPr>
        <w:t>参赛队</w:t>
      </w:r>
      <w:r w:rsidRPr="009F2384">
        <w:rPr>
          <w:rFonts w:ascii="仿宋" w:eastAsia="仿宋" w:hAnsi="仿宋" w:hint="eastAsia"/>
          <w:sz w:val="32"/>
          <w:szCs w:val="32"/>
        </w:rPr>
        <w:t>此场比赛按弃权处理。</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二、对弃权的处理：</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（一）一方球队比赛弃权，另一方球队以5:0获胜。如果比赛的实际比分超过5:0，则以当时的实际结果为准。</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（二）赛区纪律委员会视情况向中国足协纪律委员会提交报告，由中国足协纪律委员会做出进一步处理。</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三、退赛</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报名球队在</w:t>
      </w:r>
      <w:r>
        <w:rPr>
          <w:rFonts w:ascii="仿宋" w:eastAsia="仿宋" w:hAnsi="仿宋" w:hint="eastAsia"/>
          <w:sz w:val="32"/>
          <w:szCs w:val="32"/>
        </w:rPr>
        <w:t>五人制</w:t>
      </w:r>
      <w:r w:rsidR="00DE64D9">
        <w:rPr>
          <w:rFonts w:ascii="仿宋" w:eastAsia="仿宋" w:hAnsi="仿宋" w:hint="eastAsia"/>
          <w:sz w:val="32"/>
          <w:szCs w:val="32"/>
        </w:rPr>
        <w:t>青少年</w:t>
      </w:r>
      <w:r>
        <w:rPr>
          <w:rFonts w:ascii="仿宋" w:eastAsia="仿宋" w:hAnsi="仿宋" w:hint="eastAsia"/>
          <w:sz w:val="32"/>
          <w:szCs w:val="32"/>
        </w:rPr>
        <w:t>锦标赛</w:t>
      </w:r>
      <w:r w:rsidRPr="009F2384">
        <w:rPr>
          <w:rFonts w:ascii="仿宋" w:eastAsia="仿宋" w:hAnsi="仿宋" w:hint="eastAsia"/>
          <w:sz w:val="32"/>
          <w:szCs w:val="32"/>
        </w:rPr>
        <w:t>开始前，非不可抗力原因退出</w:t>
      </w:r>
      <w:r>
        <w:rPr>
          <w:rFonts w:ascii="仿宋" w:eastAsia="仿宋" w:hAnsi="仿宋" w:hint="eastAsia"/>
          <w:sz w:val="32"/>
          <w:szCs w:val="32"/>
        </w:rPr>
        <w:t>五人制</w:t>
      </w:r>
      <w:r w:rsidR="00DE64D9">
        <w:rPr>
          <w:rFonts w:ascii="仿宋" w:eastAsia="仿宋" w:hAnsi="仿宋" w:hint="eastAsia"/>
          <w:sz w:val="32"/>
          <w:szCs w:val="32"/>
        </w:rPr>
        <w:t>足球青少年</w:t>
      </w:r>
      <w:r>
        <w:rPr>
          <w:rFonts w:ascii="仿宋" w:eastAsia="仿宋" w:hAnsi="仿宋" w:hint="eastAsia"/>
          <w:sz w:val="32"/>
          <w:szCs w:val="32"/>
        </w:rPr>
        <w:t>锦标赛</w:t>
      </w:r>
      <w:r w:rsidRPr="009F2384">
        <w:rPr>
          <w:rFonts w:ascii="仿宋" w:eastAsia="仿宋" w:hAnsi="仿宋" w:hint="eastAsia"/>
          <w:sz w:val="32"/>
          <w:szCs w:val="32"/>
        </w:rPr>
        <w:t>，组委会将</w:t>
      </w:r>
      <w:r>
        <w:rPr>
          <w:rFonts w:ascii="仿宋" w:eastAsia="仿宋" w:hAnsi="仿宋" w:hint="eastAsia"/>
          <w:sz w:val="32"/>
          <w:szCs w:val="32"/>
        </w:rPr>
        <w:t>视情况进行相应处罚</w:t>
      </w:r>
      <w:r w:rsidRPr="009F2384">
        <w:rPr>
          <w:rFonts w:ascii="仿宋" w:eastAsia="仿宋" w:hAnsi="仿宋" w:hint="eastAsia"/>
          <w:sz w:val="32"/>
          <w:szCs w:val="32"/>
        </w:rPr>
        <w:t>。</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四、有下列情况之一属罢赛：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（一） 并非因主办方认可的不可抗拒原因，或未获得主办方批准，未参加竞赛赛程规定的比赛。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（二） 拒绝按照主办方安排参加补赛或改期的比赛。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（三） 拒绝按照裁判员要求，在5分钟内恢复中断的比赛或者在比赛结束前擅自离开比赛场地。</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（四） 中途退出</w:t>
      </w:r>
      <w:r w:rsidR="00A717A9">
        <w:rPr>
          <w:rFonts w:ascii="仿宋" w:eastAsia="仿宋" w:hAnsi="仿宋" w:hint="eastAsia"/>
          <w:sz w:val="32"/>
          <w:szCs w:val="32"/>
        </w:rPr>
        <w:t>比</w:t>
      </w:r>
      <w:r w:rsidRPr="009F2384">
        <w:rPr>
          <w:rFonts w:ascii="仿宋" w:eastAsia="仿宋" w:hAnsi="仿宋" w:hint="eastAsia"/>
          <w:sz w:val="32"/>
          <w:szCs w:val="32"/>
        </w:rPr>
        <w:t>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五、罢赛</w:t>
      </w:r>
      <w:r>
        <w:rPr>
          <w:rFonts w:ascii="仿宋" w:eastAsia="仿宋" w:hAnsi="仿宋" w:hint="eastAsia"/>
          <w:sz w:val="32"/>
          <w:szCs w:val="32"/>
        </w:rPr>
        <w:t>俱乐部（球队）该阶段</w:t>
      </w:r>
      <w:r w:rsidRPr="009F2384">
        <w:rPr>
          <w:rFonts w:ascii="仿宋" w:eastAsia="仿宋" w:hAnsi="仿宋" w:hint="eastAsia"/>
          <w:sz w:val="32"/>
          <w:szCs w:val="32"/>
        </w:rPr>
        <w:t>比赛的比分均计对方</w:t>
      </w:r>
      <w:r w:rsidRPr="009F2384">
        <w:rPr>
          <w:rFonts w:ascii="仿宋" w:eastAsia="仿宋" w:hAnsi="仿宋"/>
          <w:sz w:val="32"/>
          <w:szCs w:val="32"/>
        </w:rPr>
        <w:t>5</w:t>
      </w:r>
      <w:r w:rsidRPr="009F2384">
        <w:rPr>
          <w:rFonts w:ascii="仿宋" w:eastAsia="仿宋" w:hAnsi="仿宋" w:hint="eastAsia"/>
          <w:sz w:val="32"/>
          <w:szCs w:val="32"/>
        </w:rPr>
        <w:t>﹕0获胜(无论比赛是否已经进行)，如果比赛实际比分超过</w:t>
      </w:r>
      <w:r w:rsidRPr="009F2384">
        <w:rPr>
          <w:rFonts w:ascii="仿宋" w:eastAsia="仿宋" w:hAnsi="仿宋"/>
          <w:sz w:val="32"/>
          <w:szCs w:val="32"/>
        </w:rPr>
        <w:t>5</w:t>
      </w:r>
      <w:r w:rsidRPr="009F2384">
        <w:rPr>
          <w:rFonts w:ascii="仿宋" w:eastAsia="仿宋" w:hAnsi="仿宋" w:hint="eastAsia"/>
          <w:sz w:val="32"/>
          <w:szCs w:val="32"/>
        </w:rPr>
        <w:t>﹕0，则以当时实际结果为准。</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六、弃权、退赛和罢赛俱乐部</w:t>
      </w:r>
      <w:r>
        <w:rPr>
          <w:rFonts w:ascii="仿宋" w:eastAsia="仿宋" w:hAnsi="仿宋" w:hint="eastAsia"/>
          <w:sz w:val="32"/>
          <w:szCs w:val="32"/>
        </w:rPr>
        <w:t>（球队）</w:t>
      </w:r>
      <w:r w:rsidRPr="009F2384">
        <w:rPr>
          <w:rFonts w:ascii="仿宋" w:eastAsia="仿宋" w:hAnsi="仿宋" w:hint="eastAsia"/>
          <w:sz w:val="32"/>
          <w:szCs w:val="32"/>
        </w:rPr>
        <w:t>必须赔偿其他俱乐部队、中国足协、赛区组委会、合作伙伴等由此所遭受的损失，赔偿数额由组委会根据实际造成的损失决定。</w:t>
      </w:r>
    </w:p>
    <w:p w:rsidR="006F1FE4" w:rsidRPr="006F1FE4" w:rsidRDefault="006F1FE4" w:rsidP="007A0C02">
      <w:pPr>
        <w:ind w:firstLineChars="200" w:firstLine="640"/>
        <w:rPr>
          <w:rFonts w:ascii="仿宋" w:eastAsia="仿宋" w:hAnsi="仿宋"/>
          <w:sz w:val="32"/>
          <w:szCs w:val="32"/>
        </w:rPr>
      </w:pPr>
      <w:r w:rsidRPr="009F2384">
        <w:rPr>
          <w:rFonts w:ascii="仿宋" w:eastAsia="仿宋" w:hAnsi="仿宋" w:hint="eastAsia"/>
          <w:sz w:val="32"/>
          <w:szCs w:val="32"/>
        </w:rPr>
        <w:lastRenderedPageBreak/>
        <w:t>七、中国足球协会和赛区纪律委员会可根据《中国足球协会纪律准则》，对弃权、退赛、罢赛的俱乐部</w:t>
      </w:r>
      <w:r>
        <w:rPr>
          <w:rFonts w:ascii="仿宋" w:eastAsia="仿宋" w:hAnsi="仿宋" w:hint="eastAsia"/>
          <w:sz w:val="32"/>
          <w:szCs w:val="32"/>
        </w:rPr>
        <w:t>（球队）</w:t>
      </w:r>
      <w:r w:rsidRPr="009F2384">
        <w:rPr>
          <w:rFonts w:ascii="仿宋" w:eastAsia="仿宋" w:hAnsi="仿宋" w:hint="eastAsia"/>
          <w:sz w:val="32"/>
          <w:szCs w:val="32"/>
        </w:rPr>
        <w:t>作出进一步处罚。</w:t>
      </w:r>
    </w:p>
    <w:p w:rsidR="002223A6" w:rsidRDefault="002223A6" w:rsidP="002223A6">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第八章 纪律与上诉</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第十三条</w:t>
      </w:r>
      <w:r>
        <w:rPr>
          <w:rFonts w:ascii="仿宋" w:eastAsia="仿宋" w:hAnsi="仿宋" w:hint="eastAsia"/>
          <w:sz w:val="32"/>
          <w:szCs w:val="32"/>
        </w:rPr>
        <w:t xml:space="preserve"> 纪律委员会</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全国五人制足球青少年锦标赛（</w:t>
      </w:r>
      <w:r w:rsidR="006F61B1">
        <w:rPr>
          <w:rFonts w:ascii="仿宋" w:eastAsia="仿宋" w:hAnsi="仿宋" w:hint="eastAsia"/>
          <w:sz w:val="32"/>
          <w:szCs w:val="32"/>
        </w:rPr>
        <w:t>女子</w:t>
      </w:r>
      <w:r w:rsidR="00483E5E">
        <w:rPr>
          <w:rFonts w:ascii="仿宋" w:eastAsia="仿宋" w:hAnsi="仿宋" w:hint="eastAsia"/>
          <w:sz w:val="32"/>
          <w:szCs w:val="32"/>
        </w:rPr>
        <w:t>U15</w:t>
      </w:r>
      <w:r>
        <w:rPr>
          <w:rFonts w:ascii="仿宋" w:eastAsia="仿宋" w:hAnsi="仿宋" w:hint="eastAsia"/>
          <w:sz w:val="32"/>
          <w:szCs w:val="32"/>
        </w:rPr>
        <w:t>）比赛中的违纪事件，由赛区纪律委员会在其管辖范围内，依照《中国足球协会关于加强各级青少年足球赛事赛风赛纪管理的通知》和《中国足协纪律准则》上报中国足球协会纪律委员会处理。</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第十四条</w:t>
      </w:r>
      <w:r>
        <w:rPr>
          <w:rFonts w:ascii="仿宋" w:eastAsia="仿宋" w:hAnsi="仿宋" w:hint="eastAsia"/>
          <w:sz w:val="32"/>
          <w:szCs w:val="32"/>
        </w:rPr>
        <w:t xml:space="preserve"> 上诉</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对纪律委员会处理结果存在异议的，自处理决定公布之日起，7日内向中国足球协会仲裁委员会提出申诉。</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第九章 赛区接待</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第十五条</w:t>
      </w:r>
      <w:r>
        <w:rPr>
          <w:rFonts w:ascii="仿宋" w:eastAsia="仿宋" w:hAnsi="仿宋" w:hint="eastAsia"/>
          <w:sz w:val="32"/>
          <w:szCs w:val="32"/>
        </w:rPr>
        <w:t xml:space="preserve"> 球队接待</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一、参赛球队参赛期间的食宿</w:t>
      </w:r>
      <w:r>
        <w:rPr>
          <w:rFonts w:ascii="仿宋" w:eastAsia="仿宋" w:hAnsi="仿宋" w:cs="仿宋" w:hint="eastAsia"/>
          <w:bCs/>
          <w:sz w:val="32"/>
          <w:szCs w:val="32"/>
          <w:shd w:val="clear" w:color="auto" w:fill="FFFFFF"/>
        </w:rPr>
        <w:t>费用自理</w:t>
      </w:r>
      <w:r>
        <w:rPr>
          <w:rFonts w:ascii="仿宋" w:eastAsia="仿宋" w:hAnsi="仿宋" w:hint="eastAsia"/>
          <w:sz w:val="32"/>
          <w:szCs w:val="32"/>
        </w:rPr>
        <w:t>。</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二、球队往返赛区间的城际交通费用各队自理。赛区组委会有责任协助参赛各队安排和订购离开赛区的车、船、机票等。</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三、赛区承担比赛期间市内交通（交通枢纽至入住酒店、</w:t>
      </w:r>
      <w:r>
        <w:rPr>
          <w:rFonts w:ascii="仿宋" w:eastAsia="仿宋" w:hAnsi="仿宋" w:hint="eastAsia"/>
          <w:sz w:val="32"/>
          <w:szCs w:val="32"/>
        </w:rPr>
        <w:lastRenderedPageBreak/>
        <w:t>入住酒店至交通枢纽各1次；比赛期间入住酒店至比赛场馆往返各1次）。</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第十六条</w:t>
      </w:r>
      <w:r>
        <w:rPr>
          <w:rFonts w:ascii="仿宋" w:eastAsia="仿宋" w:hAnsi="仿宋" w:hint="eastAsia"/>
          <w:sz w:val="32"/>
          <w:szCs w:val="32"/>
        </w:rPr>
        <w:t xml:space="preserve"> 比赛官员接待</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一、协调员、比赛监督、裁判长、副裁判长、裁判员由中国足球协会选派。</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二、赛区接待协调员1人、比赛监督3人、裁判长3人、裁判员24人。</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三、赛区承担比赛官员比赛期间食宿费用、差旅及工作补助，接待标准按照中国足协有关规定执行。</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第十七条</w:t>
      </w:r>
      <w:r>
        <w:rPr>
          <w:rFonts w:ascii="仿宋" w:eastAsia="仿宋" w:hAnsi="仿宋" w:hint="eastAsia"/>
          <w:sz w:val="32"/>
          <w:szCs w:val="32"/>
        </w:rPr>
        <w:t xml:space="preserve"> 其他人员接待</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一、因赛事工作需要，必要时，中国足协向赛区派遣其他工作人员或新闻人员时，由赛区委员会接待。</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二、接待参照比赛监督标准执行，其费用由赛区承担。</w:t>
      </w:r>
    </w:p>
    <w:bookmarkEnd w:id="0"/>
    <w:p w:rsidR="002223A6" w:rsidRDefault="002223A6" w:rsidP="002223A6">
      <w:pPr>
        <w:spacing w:beforeLines="100" w:before="312" w:afterLines="50" w:after="156"/>
        <w:ind w:firstLineChars="200" w:firstLine="72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第十章 附则</w:t>
      </w:r>
    </w:p>
    <w:p w:rsidR="002223A6" w:rsidRDefault="002223A6" w:rsidP="002223A6">
      <w:pPr>
        <w:spacing w:line="560" w:lineRule="exact"/>
        <w:ind w:firstLineChars="200" w:firstLine="640"/>
        <w:rPr>
          <w:rFonts w:ascii="仿宋" w:eastAsia="仿宋" w:hAnsi="仿宋"/>
          <w:sz w:val="32"/>
          <w:szCs w:val="32"/>
        </w:rPr>
      </w:pPr>
      <w:r>
        <w:rPr>
          <w:rFonts w:ascii="黑体" w:eastAsia="黑体" w:hAnsi="黑体" w:hint="eastAsia"/>
          <w:sz w:val="32"/>
          <w:szCs w:val="32"/>
        </w:rPr>
        <w:t>第十八条</w:t>
      </w:r>
      <w:r>
        <w:rPr>
          <w:rFonts w:ascii="仿宋" w:eastAsia="仿宋" w:hAnsi="仿宋" w:hint="eastAsia"/>
          <w:sz w:val="32"/>
          <w:szCs w:val="32"/>
        </w:rPr>
        <w:t xml:space="preserve"> 知识产权</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中国足球协会是全国五人制足球青少年锦标赛唯一且具有排他性的所有知识产权的所有者，包括但不局限当前和未来中国足球协会和全国五人制足球青少年锦标赛的名称、标识、商标、技术报告、出版物、奖牌和奖杯等的使用权利。以上提及的任何权利的使用都应该事先获得中国足球协会的书面同意书。</w:t>
      </w:r>
    </w:p>
    <w:p w:rsidR="002223A6" w:rsidRDefault="002223A6" w:rsidP="002223A6">
      <w:pPr>
        <w:spacing w:line="560" w:lineRule="exact"/>
        <w:ind w:firstLineChars="200" w:firstLine="640"/>
        <w:rPr>
          <w:rFonts w:ascii="仿宋" w:eastAsia="仿宋" w:hAnsi="仿宋"/>
          <w:sz w:val="32"/>
          <w:szCs w:val="32"/>
        </w:rPr>
      </w:pPr>
      <w:r>
        <w:rPr>
          <w:rFonts w:ascii="黑体" w:eastAsia="黑体" w:hAnsi="黑体" w:hint="eastAsia"/>
          <w:sz w:val="32"/>
          <w:szCs w:val="32"/>
        </w:rPr>
        <w:t>第十九条</w:t>
      </w:r>
      <w:r>
        <w:rPr>
          <w:rFonts w:ascii="仿宋" w:eastAsia="仿宋" w:hAnsi="仿宋" w:hint="eastAsia"/>
          <w:sz w:val="32"/>
          <w:szCs w:val="32"/>
        </w:rPr>
        <w:t xml:space="preserve"> 未尽事宜</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本规程由中国足球协会负责解释，未尽事宜和由于不可抗力造成的事件都将由中国足球协会做出决议，该决议为最终决议。本规程从发布之日起生效。</w:t>
      </w:r>
    </w:p>
    <w:p w:rsidR="002223A6" w:rsidRDefault="002223A6" w:rsidP="002223A6"/>
    <w:p w:rsidR="00DC0B72" w:rsidRPr="002223A6" w:rsidRDefault="00DC0B72"/>
    <w:sectPr w:rsidR="00DC0B72" w:rsidRPr="002223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01" w:rsidRDefault="00376801" w:rsidP="00475007">
      <w:r>
        <w:separator/>
      </w:r>
    </w:p>
  </w:endnote>
  <w:endnote w:type="continuationSeparator" w:id="0">
    <w:p w:rsidR="00376801" w:rsidRDefault="00376801" w:rsidP="0047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00"/>
    <w:family w:val="auto"/>
    <w:pitch w:val="default"/>
    <w:sig w:usb0="00000000" w:usb1="00000000" w:usb2="00000000" w:usb3="00000000" w:csb0="FFFFFFF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01" w:rsidRDefault="00376801" w:rsidP="00475007">
      <w:r>
        <w:separator/>
      </w:r>
    </w:p>
  </w:footnote>
  <w:footnote w:type="continuationSeparator" w:id="0">
    <w:p w:rsidR="00376801" w:rsidRDefault="00376801" w:rsidP="00475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C7F"/>
    <w:multiLevelType w:val="multilevel"/>
    <w:tmpl w:val="7D8D4C7F"/>
    <w:lvl w:ilvl="0">
      <w:start w:val="1"/>
      <w:numFmt w:val="none"/>
      <w:lvlText w:val="一、"/>
      <w:lvlJc w:val="left"/>
      <w:pPr>
        <w:ind w:left="1288" w:hanging="7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16"/>
    <w:rsid w:val="000607EB"/>
    <w:rsid w:val="000B637E"/>
    <w:rsid w:val="00115036"/>
    <w:rsid w:val="001F5FFE"/>
    <w:rsid w:val="002223A6"/>
    <w:rsid w:val="00280EA9"/>
    <w:rsid w:val="002934F2"/>
    <w:rsid w:val="002A7BB0"/>
    <w:rsid w:val="00376801"/>
    <w:rsid w:val="003A2562"/>
    <w:rsid w:val="003A5B16"/>
    <w:rsid w:val="003A73DB"/>
    <w:rsid w:val="003C551E"/>
    <w:rsid w:val="00411246"/>
    <w:rsid w:val="00416C29"/>
    <w:rsid w:val="00475007"/>
    <w:rsid w:val="00483E5E"/>
    <w:rsid w:val="004A6CE4"/>
    <w:rsid w:val="0055451E"/>
    <w:rsid w:val="0057560D"/>
    <w:rsid w:val="005B7113"/>
    <w:rsid w:val="005D060B"/>
    <w:rsid w:val="005D4B39"/>
    <w:rsid w:val="00674E1C"/>
    <w:rsid w:val="006F1FE4"/>
    <w:rsid w:val="006F61B1"/>
    <w:rsid w:val="007A0C02"/>
    <w:rsid w:val="009F41A7"/>
    <w:rsid w:val="00A717A9"/>
    <w:rsid w:val="00BA20BC"/>
    <w:rsid w:val="00BF4E17"/>
    <w:rsid w:val="00C31EFE"/>
    <w:rsid w:val="00CB45C9"/>
    <w:rsid w:val="00D85AEC"/>
    <w:rsid w:val="00DC0B72"/>
    <w:rsid w:val="00DE64D9"/>
    <w:rsid w:val="00E16773"/>
    <w:rsid w:val="00F63D53"/>
    <w:rsid w:val="00FF402E"/>
    <w:rsid w:val="00FF4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FD723-A426-417A-A3A7-5F6F11F9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3A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2223A6"/>
    <w:pPr>
      <w:spacing w:before="100" w:beforeAutospacing="1" w:after="100" w:afterAutospacing="1"/>
      <w:jc w:val="left"/>
    </w:pPr>
    <w:rPr>
      <w:rFonts w:cs="Times New Roman"/>
      <w:kern w:val="0"/>
      <w:sz w:val="24"/>
    </w:rPr>
  </w:style>
  <w:style w:type="paragraph" w:styleId="a4">
    <w:name w:val="List Paragraph"/>
    <w:basedOn w:val="a"/>
    <w:uiPriority w:val="34"/>
    <w:qFormat/>
    <w:rsid w:val="002223A6"/>
    <w:pPr>
      <w:ind w:firstLineChars="200" w:firstLine="420"/>
    </w:pPr>
    <w:rPr>
      <w:szCs w:val="22"/>
    </w:rPr>
  </w:style>
  <w:style w:type="character" w:customStyle="1" w:styleId="3">
    <w:name w:val="标题 #3_"/>
    <w:basedOn w:val="a0"/>
    <w:link w:val="30"/>
    <w:qFormat/>
    <w:locked/>
    <w:rsid w:val="002223A6"/>
    <w:rPr>
      <w:rFonts w:ascii="MingLiU" w:eastAsia="MingLiU" w:hAnsi="MingLiU" w:cs="MingLiU"/>
      <w:sz w:val="36"/>
      <w:szCs w:val="36"/>
      <w:shd w:val="clear" w:color="auto" w:fill="FFFFFF"/>
    </w:rPr>
  </w:style>
  <w:style w:type="paragraph" w:customStyle="1" w:styleId="30">
    <w:name w:val="标题 #3"/>
    <w:basedOn w:val="a"/>
    <w:link w:val="3"/>
    <w:qFormat/>
    <w:rsid w:val="002223A6"/>
    <w:pPr>
      <w:widowControl/>
      <w:shd w:val="clear" w:color="auto" w:fill="FFFFFF"/>
      <w:spacing w:after="280" w:line="360" w:lineRule="exact"/>
      <w:ind w:firstLineChars="200" w:firstLine="200"/>
      <w:jc w:val="center"/>
      <w:outlineLvl w:val="2"/>
    </w:pPr>
    <w:rPr>
      <w:rFonts w:ascii="MingLiU" w:eastAsia="MingLiU" w:hAnsi="MingLiU" w:cs="MingLiU"/>
      <w:sz w:val="36"/>
      <w:szCs w:val="36"/>
    </w:rPr>
  </w:style>
  <w:style w:type="paragraph" w:styleId="a5">
    <w:name w:val="header"/>
    <w:basedOn w:val="a"/>
    <w:link w:val="a6"/>
    <w:uiPriority w:val="99"/>
    <w:unhideWhenUsed/>
    <w:rsid w:val="004750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5007"/>
    <w:rPr>
      <w:sz w:val="18"/>
      <w:szCs w:val="18"/>
    </w:rPr>
  </w:style>
  <w:style w:type="paragraph" w:styleId="a7">
    <w:name w:val="footer"/>
    <w:basedOn w:val="a"/>
    <w:link w:val="a8"/>
    <w:uiPriority w:val="99"/>
    <w:unhideWhenUsed/>
    <w:rsid w:val="00475007"/>
    <w:pPr>
      <w:tabs>
        <w:tab w:val="center" w:pos="4153"/>
        <w:tab w:val="right" w:pos="8306"/>
      </w:tabs>
      <w:snapToGrid w:val="0"/>
      <w:jc w:val="left"/>
    </w:pPr>
    <w:rPr>
      <w:sz w:val="18"/>
      <w:szCs w:val="18"/>
    </w:rPr>
  </w:style>
  <w:style w:type="character" w:customStyle="1" w:styleId="a8">
    <w:name w:val="页脚 字符"/>
    <w:basedOn w:val="a0"/>
    <w:link w:val="a7"/>
    <w:uiPriority w:val="99"/>
    <w:rsid w:val="00475007"/>
    <w:rPr>
      <w:sz w:val="18"/>
      <w:szCs w:val="18"/>
    </w:rPr>
  </w:style>
  <w:style w:type="character" w:styleId="a9">
    <w:name w:val="Hyperlink"/>
    <w:basedOn w:val="a0"/>
    <w:uiPriority w:val="99"/>
    <w:unhideWhenUsed/>
    <w:rsid w:val="0048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谷云鹭</dc:creator>
  <cp:keywords/>
  <dc:description/>
  <cp:lastModifiedBy>谷云鹭</cp:lastModifiedBy>
  <cp:revision>15</cp:revision>
  <dcterms:created xsi:type="dcterms:W3CDTF">2023-06-05T07:08:00Z</dcterms:created>
  <dcterms:modified xsi:type="dcterms:W3CDTF">2023-06-25T01:08:00Z</dcterms:modified>
</cp:coreProperties>
</file>